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13DE9" w14:textId="1C7F0EB4" w:rsidR="00A34A85" w:rsidRDefault="00A34A85" w:rsidP="00111F71">
      <w:pPr>
        <w:spacing w:after="0" w:line="240" w:lineRule="auto"/>
        <w:ind w:left="46" w:right="36"/>
        <w:jc w:val="center"/>
        <w:rPr>
          <w:b/>
          <w:lang w:val="ka-GE"/>
        </w:rPr>
      </w:pPr>
      <w:r w:rsidRPr="00341A50">
        <w:rPr>
          <w:b/>
          <w:lang w:val="ka-GE"/>
        </w:rPr>
        <w:t>„</w:t>
      </w:r>
      <w:r w:rsidR="00957FC6" w:rsidRPr="00957FC6">
        <w:rPr>
          <w:b/>
          <w:lang w:val="ka-GE"/>
        </w:rPr>
        <w:t>ზემსუბუქი საჰაერო ხომალდის აღრიცხვის და ექსპლუატაციის წესის დამტკიცების შესახებ</w:t>
      </w:r>
      <w:r w:rsidRPr="00341A50">
        <w:rPr>
          <w:b/>
          <w:lang w:val="ka-GE"/>
        </w:rPr>
        <w:t xml:space="preserve">“ სსიპ – სამოქალაქო ავიაციის სააგენტოს დირექტორის </w:t>
      </w:r>
      <w:r w:rsidR="009130C9" w:rsidRPr="00341A50">
        <w:rPr>
          <w:b/>
          <w:lang w:val="ka-GE"/>
        </w:rPr>
        <w:t>2024</w:t>
      </w:r>
      <w:r w:rsidRPr="00341A50">
        <w:rPr>
          <w:b/>
          <w:lang w:val="ka-GE"/>
        </w:rPr>
        <w:t xml:space="preserve"> წლის </w:t>
      </w:r>
      <w:r w:rsidR="009130C9" w:rsidRPr="00341A50">
        <w:rPr>
          <w:b/>
          <w:lang w:val="ka-GE"/>
        </w:rPr>
        <w:t>2</w:t>
      </w:r>
      <w:r w:rsidRPr="00341A50">
        <w:rPr>
          <w:b/>
          <w:lang w:val="ka-GE"/>
        </w:rPr>
        <w:t xml:space="preserve"> </w:t>
      </w:r>
      <w:r w:rsidR="009130C9" w:rsidRPr="00341A50">
        <w:rPr>
          <w:b/>
          <w:lang w:val="ka-GE"/>
        </w:rPr>
        <w:t>თებერვლის</w:t>
      </w:r>
      <w:r w:rsidRPr="00341A50">
        <w:rPr>
          <w:b/>
          <w:lang w:val="ka-GE"/>
        </w:rPr>
        <w:t xml:space="preserve"> №</w:t>
      </w:r>
      <w:r w:rsidR="00957FC6">
        <w:rPr>
          <w:b/>
          <w:lang w:val="ka-GE"/>
        </w:rPr>
        <w:t>2</w:t>
      </w:r>
      <w:r w:rsidR="00957FC6">
        <w:rPr>
          <w:b/>
        </w:rPr>
        <w:t>8</w:t>
      </w:r>
      <w:r w:rsidRPr="00341A50">
        <w:rPr>
          <w:b/>
          <w:lang w:val="ka-GE"/>
        </w:rPr>
        <w:t xml:space="preserve"> ბრძანებაში ცვლილების შეტანის თაობაზე</w:t>
      </w:r>
    </w:p>
    <w:p w14:paraId="5D62D937" w14:textId="77777777" w:rsidR="004370EB" w:rsidRPr="00341A50" w:rsidRDefault="004370EB" w:rsidP="00111F71">
      <w:pPr>
        <w:spacing w:after="0" w:line="240" w:lineRule="auto"/>
        <w:ind w:left="46" w:right="36"/>
        <w:jc w:val="center"/>
        <w:rPr>
          <w:b/>
          <w:lang w:val="ka-GE"/>
        </w:rPr>
      </w:pPr>
    </w:p>
    <w:p w14:paraId="51E0FB92" w14:textId="384D918A" w:rsidR="00A34A85" w:rsidRDefault="00A34A85" w:rsidP="00111F71">
      <w:pPr>
        <w:spacing w:after="0" w:line="240" w:lineRule="auto"/>
        <w:ind w:left="-5"/>
        <w:rPr>
          <w:b/>
          <w:lang w:val="ka-GE"/>
        </w:rPr>
      </w:pPr>
      <w:r w:rsidRPr="00341A50">
        <w:rPr>
          <w:lang w:val="ka-GE"/>
        </w:rPr>
        <w:t>„ნორმატიული აქტების შესახებ“ საქართველოს ორგანული კანონის მე</w:t>
      </w:r>
      <w:r w:rsidR="00927F74">
        <w:rPr>
          <w:lang w:val="ka-GE"/>
        </w:rPr>
        <w:t>-</w:t>
      </w:r>
      <w:r w:rsidRPr="00341A50">
        <w:rPr>
          <w:lang w:val="ka-GE"/>
        </w:rPr>
        <w:t>20 მუხლის მე</w:t>
      </w:r>
      <w:r w:rsidR="00927F74">
        <w:rPr>
          <w:lang w:val="ka-GE"/>
        </w:rPr>
        <w:t>-</w:t>
      </w:r>
      <w:r w:rsidRPr="00341A50">
        <w:rPr>
          <w:lang w:val="ka-GE"/>
        </w:rPr>
        <w:t xml:space="preserve">4 პუნქტის შესაბამისად, </w:t>
      </w:r>
      <w:r w:rsidRPr="00341A50">
        <w:rPr>
          <w:b/>
          <w:lang w:val="ka-GE"/>
        </w:rPr>
        <w:t>ვბრძანებ:</w:t>
      </w:r>
    </w:p>
    <w:p w14:paraId="4B77D344" w14:textId="77777777" w:rsidR="004370EB" w:rsidRPr="00341A50" w:rsidRDefault="004370EB" w:rsidP="00111F71">
      <w:pPr>
        <w:spacing w:after="0" w:line="240" w:lineRule="auto"/>
        <w:ind w:left="-5"/>
        <w:rPr>
          <w:lang w:val="ka-GE"/>
        </w:rPr>
      </w:pPr>
    </w:p>
    <w:p w14:paraId="08540870" w14:textId="77777777" w:rsidR="00FC365F" w:rsidRDefault="00A34A85" w:rsidP="00111F71">
      <w:pPr>
        <w:spacing w:after="0" w:line="240" w:lineRule="auto"/>
        <w:ind w:left="-5"/>
        <w:rPr>
          <w:lang w:val="ka-GE"/>
        </w:rPr>
      </w:pPr>
      <w:r w:rsidRPr="00341A50">
        <w:rPr>
          <w:b/>
          <w:lang w:val="ka-GE"/>
        </w:rPr>
        <w:t>მუხლი 1</w:t>
      </w:r>
      <w:r w:rsidRPr="00341A50">
        <w:rPr>
          <w:lang w:val="ka-GE"/>
        </w:rPr>
        <w:t xml:space="preserve"> </w:t>
      </w:r>
    </w:p>
    <w:p w14:paraId="6197AAFB" w14:textId="77777777" w:rsidR="00FC365F" w:rsidRDefault="00FC365F" w:rsidP="00111F71">
      <w:pPr>
        <w:spacing w:after="0" w:line="240" w:lineRule="auto"/>
        <w:ind w:left="-5"/>
        <w:rPr>
          <w:lang w:val="ka-GE"/>
        </w:rPr>
      </w:pPr>
    </w:p>
    <w:p w14:paraId="3F1FE768" w14:textId="56841E49" w:rsidR="009A67E7" w:rsidRPr="00B449AF" w:rsidRDefault="009A67E7" w:rsidP="00111F71">
      <w:pPr>
        <w:spacing w:after="0" w:line="240" w:lineRule="auto"/>
        <w:ind w:left="-5"/>
      </w:pPr>
      <w:r w:rsidRPr="00341A50">
        <w:rPr>
          <w:lang w:val="ka-GE"/>
        </w:rPr>
        <w:t>„</w:t>
      </w:r>
      <w:r w:rsidR="00E65E43" w:rsidRPr="00E65E43">
        <w:rPr>
          <w:lang w:val="ka-GE"/>
        </w:rPr>
        <w:t>ზემსუბუქი საჰაერო ხომალდის აღრიცხვის და ექსპლუატაციის წესის დამტკიცების შესახებ</w:t>
      </w:r>
      <w:r w:rsidRPr="00341A50">
        <w:rPr>
          <w:lang w:val="ka-GE"/>
        </w:rPr>
        <w:t xml:space="preserve">“ სსიპ </w:t>
      </w:r>
      <w:r w:rsidR="00E73C15">
        <w:rPr>
          <w:lang w:val="ka-GE"/>
        </w:rPr>
        <w:t>-</w:t>
      </w:r>
      <w:r w:rsidRPr="00341A50">
        <w:rPr>
          <w:lang w:val="ka-GE"/>
        </w:rPr>
        <w:t xml:space="preserve">სამოქალაქო ავიაციის სააგენტოს დირექტორის </w:t>
      </w:r>
      <w:r w:rsidR="00EE783A" w:rsidRPr="00341A50">
        <w:rPr>
          <w:lang w:val="ka-GE"/>
        </w:rPr>
        <w:t>2024</w:t>
      </w:r>
      <w:r w:rsidRPr="00341A50">
        <w:rPr>
          <w:lang w:val="ka-GE"/>
        </w:rPr>
        <w:t xml:space="preserve"> წლის 2 </w:t>
      </w:r>
      <w:r w:rsidR="00EE783A" w:rsidRPr="00341A50">
        <w:rPr>
          <w:lang w:val="ka-GE"/>
        </w:rPr>
        <w:t>თებერვლის</w:t>
      </w:r>
      <w:r w:rsidR="00E65E43">
        <w:rPr>
          <w:lang w:val="ka-GE"/>
        </w:rPr>
        <w:t xml:space="preserve"> №28</w:t>
      </w:r>
      <w:r w:rsidRPr="00341A50">
        <w:rPr>
          <w:lang w:val="ka-GE"/>
        </w:rPr>
        <w:t xml:space="preserve"> ბრძანებით დამტკიცებულ „</w:t>
      </w:r>
      <w:r w:rsidR="00E65E43" w:rsidRPr="00E65E43">
        <w:rPr>
          <w:lang w:val="ka-GE"/>
        </w:rPr>
        <w:t>ზემსუბუქი საჰაერო ხომალდის აღრიცხვის და ექსპლუატაციის</w:t>
      </w:r>
      <w:r w:rsidR="00E65E43">
        <w:rPr>
          <w:lang w:val="ka-GE"/>
        </w:rPr>
        <w:t xml:space="preserve"> </w:t>
      </w:r>
      <w:r w:rsidR="00C24509">
        <w:rPr>
          <w:lang w:val="ka-GE"/>
        </w:rPr>
        <w:t>წესში</w:t>
      </w:r>
      <w:r w:rsidR="00EE783A" w:rsidRPr="00341A50">
        <w:rPr>
          <w:lang w:val="ka-GE"/>
        </w:rPr>
        <w:t>“</w:t>
      </w:r>
      <w:r w:rsidRPr="00341A50">
        <w:rPr>
          <w:lang w:val="ka-GE"/>
        </w:rPr>
        <w:t xml:space="preserve"> (www.matsne.gov.ge, </w:t>
      </w:r>
      <w:r w:rsidR="00957FC6" w:rsidRPr="00957FC6">
        <w:rPr>
          <w:lang w:val="ka-GE"/>
        </w:rPr>
        <w:t>09/02/2024</w:t>
      </w:r>
      <w:r w:rsidR="00957FC6">
        <w:t xml:space="preserve"> </w:t>
      </w:r>
      <w:r w:rsidRPr="00341A50">
        <w:rPr>
          <w:lang w:val="ka-GE"/>
        </w:rPr>
        <w:t xml:space="preserve">წ., სარეგისტრაციო კოდი: </w:t>
      </w:r>
      <w:r w:rsidR="00957FC6" w:rsidRPr="00957FC6">
        <w:rPr>
          <w:lang w:val="ka-GE"/>
        </w:rPr>
        <w:t>310050000.54.066.016326</w:t>
      </w:r>
      <w:r w:rsidRPr="00341A50">
        <w:rPr>
          <w:lang w:val="ka-GE"/>
        </w:rPr>
        <w:t>) შეტანილ იქნეს შემდეგი ცვლილებები:</w:t>
      </w:r>
    </w:p>
    <w:p w14:paraId="45FD52AE" w14:textId="77777777" w:rsidR="009A67E7" w:rsidRPr="00341A50" w:rsidRDefault="009A67E7" w:rsidP="00111F71">
      <w:pPr>
        <w:spacing w:after="0" w:line="240" w:lineRule="auto"/>
        <w:ind w:left="-5"/>
        <w:rPr>
          <w:lang w:val="ka-GE"/>
        </w:rPr>
      </w:pPr>
    </w:p>
    <w:p w14:paraId="1788C81B" w14:textId="562DC9BE" w:rsidR="00432E2B" w:rsidRPr="00D11A11" w:rsidRDefault="00937D58" w:rsidP="00111F71">
      <w:pPr>
        <w:pStyle w:val="ListParagraph"/>
        <w:numPr>
          <w:ilvl w:val="0"/>
          <w:numId w:val="4"/>
        </w:numPr>
        <w:spacing w:after="0" w:line="240" w:lineRule="auto"/>
        <w:ind w:left="340" w:hanging="357"/>
        <w:rPr>
          <w:b/>
          <w:lang w:val="ka-GE"/>
        </w:rPr>
      </w:pPr>
      <w:r w:rsidRPr="00D11A11">
        <w:rPr>
          <w:b/>
          <w:lang w:val="ka-GE"/>
        </w:rPr>
        <w:t>მე-</w:t>
      </w:r>
      <w:r w:rsidR="00E415CE">
        <w:rPr>
          <w:b/>
          <w:lang w:val="ka-GE"/>
        </w:rPr>
        <w:t>2</w:t>
      </w:r>
      <w:r w:rsidR="00CA5785" w:rsidRPr="00D11A11">
        <w:rPr>
          <w:b/>
          <w:lang w:val="ka-GE"/>
        </w:rPr>
        <w:t xml:space="preserve"> </w:t>
      </w:r>
      <w:r w:rsidRPr="00D11A11">
        <w:rPr>
          <w:b/>
          <w:lang w:val="ka-GE"/>
        </w:rPr>
        <w:t xml:space="preserve">მუხლის </w:t>
      </w:r>
      <w:r w:rsidR="00E415CE">
        <w:rPr>
          <w:b/>
        </w:rPr>
        <w:t>1</w:t>
      </w:r>
      <w:r w:rsidR="00E415CE">
        <w:rPr>
          <w:b/>
          <w:lang w:val="ka-GE"/>
        </w:rPr>
        <w:t>-ელ</w:t>
      </w:r>
      <w:r w:rsidRPr="00D11A11">
        <w:rPr>
          <w:b/>
          <w:lang w:val="ka-GE"/>
        </w:rPr>
        <w:t xml:space="preserve"> პუნქტს</w:t>
      </w:r>
      <w:r w:rsidR="00854597">
        <w:rPr>
          <w:b/>
          <w:lang w:val="ka-GE"/>
        </w:rPr>
        <w:t xml:space="preserve"> დაემატოს</w:t>
      </w:r>
      <w:r w:rsidRPr="00D11A11">
        <w:rPr>
          <w:b/>
          <w:lang w:val="ka-GE"/>
        </w:rPr>
        <w:t xml:space="preserve"> </w:t>
      </w:r>
      <w:r w:rsidR="00CA5785" w:rsidRPr="00D11A11">
        <w:rPr>
          <w:b/>
          <w:lang w:val="ka-GE"/>
        </w:rPr>
        <w:t>„</w:t>
      </w:r>
      <w:r w:rsidR="00854597">
        <w:rPr>
          <w:b/>
          <w:lang w:val="ka-GE"/>
        </w:rPr>
        <w:t>ჟ</w:t>
      </w:r>
      <w:r w:rsidR="00854597" w:rsidRPr="00854597">
        <w:rPr>
          <w:b/>
          <w:vertAlign w:val="superscript"/>
          <w:lang w:val="ka-GE"/>
        </w:rPr>
        <w:t>1</w:t>
      </w:r>
      <w:r w:rsidR="00CA5785" w:rsidRPr="00D11A11">
        <w:rPr>
          <w:b/>
          <w:lang w:val="ka-GE"/>
        </w:rPr>
        <w:t xml:space="preserve">“ </w:t>
      </w:r>
      <w:r w:rsidRPr="00D11A11">
        <w:rPr>
          <w:b/>
          <w:lang w:val="ka-GE"/>
        </w:rPr>
        <w:t>ქვეპუნქტი</w:t>
      </w:r>
      <w:r w:rsidR="00854597">
        <w:rPr>
          <w:b/>
          <w:lang w:val="ka-GE"/>
        </w:rPr>
        <w:t xml:space="preserve"> და</w:t>
      </w:r>
      <w:r w:rsidR="00CA5785">
        <w:rPr>
          <w:b/>
          <w:lang w:val="ka-GE"/>
        </w:rPr>
        <w:t xml:space="preserve"> ჩამოყალიბდეს შემდეგი რედაქციით</w:t>
      </w:r>
      <w:r w:rsidRPr="00D11A11">
        <w:rPr>
          <w:b/>
          <w:lang w:val="ka-GE"/>
        </w:rPr>
        <w:t>:</w:t>
      </w:r>
    </w:p>
    <w:p w14:paraId="6109C2A3" w14:textId="77777777" w:rsidR="00854597" w:rsidRPr="00854597" w:rsidRDefault="00CA5785" w:rsidP="00854597">
      <w:pPr>
        <w:spacing w:after="60" w:line="240" w:lineRule="auto"/>
        <w:ind w:left="11" w:hanging="11"/>
        <w:rPr>
          <w:lang w:val="ka-GE"/>
        </w:rPr>
      </w:pPr>
      <w:r>
        <w:rPr>
          <w:lang w:val="ka-GE"/>
        </w:rPr>
        <w:t>„</w:t>
      </w:r>
      <w:r w:rsidR="00854597">
        <w:rPr>
          <w:lang w:val="ka-GE"/>
        </w:rPr>
        <w:t>ჟ</w:t>
      </w:r>
      <w:r w:rsidR="00854597" w:rsidRPr="00854597">
        <w:rPr>
          <w:vertAlign w:val="superscript"/>
          <w:lang w:val="ka-GE"/>
        </w:rPr>
        <w:t>1</w:t>
      </w:r>
      <w:r w:rsidRPr="00CA5785">
        <w:rPr>
          <w:lang w:val="ka-GE"/>
        </w:rPr>
        <w:t xml:space="preserve">) </w:t>
      </w:r>
      <w:r w:rsidR="00854597" w:rsidRPr="00854597">
        <w:rPr>
          <w:b/>
          <w:lang w:val="ka-GE"/>
        </w:rPr>
        <w:t>სპეციალური ძრავიანი ზემსუბუქი საჰაერო ხომალდი (ULM-S)</w:t>
      </w:r>
      <w:r w:rsidR="00854597" w:rsidRPr="00854597">
        <w:rPr>
          <w:lang w:val="ka-GE"/>
        </w:rPr>
        <w:t xml:space="preserve"> – სერიული წარმოების საფრენი აპარატი ერთი ან ორი სავარძლით, აღჭურვილი ერთი ძრავით და დამატებით აკმაყოფილებს შემდეგ პირობებს:</w:t>
      </w:r>
    </w:p>
    <w:p w14:paraId="4E7CC7CC" w14:textId="54C0EED0" w:rsidR="00854597" w:rsidRPr="00854597" w:rsidRDefault="00C0243D" w:rsidP="00854597">
      <w:pPr>
        <w:spacing w:after="60" w:line="240" w:lineRule="auto"/>
        <w:ind w:left="11" w:hanging="11"/>
        <w:rPr>
          <w:lang w:val="ka-GE"/>
        </w:rPr>
      </w:pPr>
      <w:r>
        <w:rPr>
          <w:lang w:val="ka-GE"/>
        </w:rPr>
        <w:t>ჟ</w:t>
      </w:r>
      <w:r w:rsidRPr="00854597">
        <w:rPr>
          <w:vertAlign w:val="superscript"/>
          <w:lang w:val="ka-GE"/>
        </w:rPr>
        <w:t>1</w:t>
      </w:r>
      <w:r w:rsidR="00854597" w:rsidRPr="00854597">
        <w:rPr>
          <w:lang w:val="ka-GE"/>
        </w:rPr>
        <w:t xml:space="preserve">.ა) ზსხ-ს მაქსიმალური მასა აღემატება </w:t>
      </w:r>
      <w:r>
        <w:rPr>
          <w:lang w:val="ka-GE"/>
        </w:rPr>
        <w:t>ამ</w:t>
      </w:r>
      <w:r w:rsidR="00854597" w:rsidRPr="00854597">
        <w:rPr>
          <w:lang w:val="ka-GE"/>
        </w:rPr>
        <w:t xml:space="preserve"> მუხლის 1-ელი პუნქტის „ჟ“ ქვეპუნქტით განმარტებით დადგენილ მნიშვნელობებს, მაგრამ არაუმეტეს 600 კგ-ს – ხმელეთის ზედაპირიდან ექსპლუატაციისას და 650 კგ-ს – წყლის ზედაპირიდან ექსპლუატაციისას;</w:t>
      </w:r>
    </w:p>
    <w:p w14:paraId="2409BC1F" w14:textId="486FCAAF" w:rsidR="00854597" w:rsidRPr="00854597" w:rsidRDefault="00C0243D" w:rsidP="00854597">
      <w:pPr>
        <w:spacing w:after="60" w:line="240" w:lineRule="auto"/>
        <w:ind w:left="11" w:hanging="11"/>
        <w:rPr>
          <w:lang w:val="ka-GE"/>
        </w:rPr>
      </w:pPr>
      <w:r>
        <w:rPr>
          <w:lang w:val="ka-GE"/>
        </w:rPr>
        <w:t>ჟ</w:t>
      </w:r>
      <w:r w:rsidRPr="00854597">
        <w:rPr>
          <w:vertAlign w:val="superscript"/>
          <w:lang w:val="ka-GE"/>
        </w:rPr>
        <w:t>1</w:t>
      </w:r>
      <w:r w:rsidR="00854597" w:rsidRPr="00854597">
        <w:rPr>
          <w:lang w:val="ka-GE"/>
        </w:rPr>
        <w:t>.ბ) ძრავის მაქსიმალური სიმძლავრე – არაუმეტეს 117 კვტ;</w:t>
      </w:r>
    </w:p>
    <w:p w14:paraId="2482B107" w14:textId="3D264F05" w:rsidR="00854597" w:rsidRDefault="00C0243D" w:rsidP="00854597">
      <w:pPr>
        <w:spacing w:after="60" w:line="240" w:lineRule="auto"/>
        <w:ind w:left="11" w:hanging="11"/>
        <w:rPr>
          <w:lang w:val="ka-GE"/>
        </w:rPr>
      </w:pPr>
      <w:r>
        <w:rPr>
          <w:lang w:val="ka-GE"/>
        </w:rPr>
        <w:t>ჟ</w:t>
      </w:r>
      <w:r w:rsidRPr="00854597">
        <w:rPr>
          <w:vertAlign w:val="superscript"/>
          <w:lang w:val="ka-GE"/>
        </w:rPr>
        <w:t>1</w:t>
      </w:r>
      <w:r w:rsidR="00854597" w:rsidRPr="00854597">
        <w:rPr>
          <w:lang w:val="ka-GE"/>
        </w:rPr>
        <w:t>.გ) მე-2 კლასის ზსხ-ს შემთხვევაში, უმართავი ვარდნის სიჩქარე (V</w:t>
      </w:r>
      <w:r w:rsidR="00854597" w:rsidRPr="00854597">
        <w:rPr>
          <w:vertAlign w:val="subscript"/>
          <w:lang w:val="ka-GE"/>
        </w:rPr>
        <w:t>S0</w:t>
      </w:r>
      <w:r w:rsidR="00854597" w:rsidRPr="00854597">
        <w:rPr>
          <w:lang w:val="ka-GE"/>
        </w:rPr>
        <w:t>) – არაუმეტეს 45 კვანძი (83 კმ/სთ) შესწორებული ფრენის სიჩქარე.</w:t>
      </w:r>
      <w:r>
        <w:rPr>
          <w:lang w:val="ka-GE"/>
        </w:rPr>
        <w:t>“</w:t>
      </w:r>
    </w:p>
    <w:p w14:paraId="4C9EDAED" w14:textId="52E17315" w:rsidR="00D85994" w:rsidRDefault="00525F86" w:rsidP="00525F86">
      <w:pPr>
        <w:pStyle w:val="ListParagraph"/>
        <w:numPr>
          <w:ilvl w:val="0"/>
          <w:numId w:val="4"/>
        </w:numPr>
        <w:spacing w:after="0" w:line="240" w:lineRule="auto"/>
        <w:ind w:left="340" w:hanging="357"/>
        <w:rPr>
          <w:b/>
          <w:lang w:val="ka-GE"/>
        </w:rPr>
      </w:pPr>
      <w:r>
        <w:rPr>
          <w:b/>
          <w:lang w:val="ka-GE"/>
        </w:rPr>
        <w:t>მე-4 მუხლის 1-ელ პუნქტს დაემატოს „ე“</w:t>
      </w:r>
      <w:r w:rsidR="00213272">
        <w:rPr>
          <w:b/>
          <w:lang w:val="ka-GE"/>
        </w:rPr>
        <w:t xml:space="preserve">, </w:t>
      </w:r>
      <w:r w:rsidR="00B449AF">
        <w:rPr>
          <w:b/>
          <w:lang w:val="ka-GE"/>
        </w:rPr>
        <w:t>„ვ“</w:t>
      </w:r>
      <w:r w:rsidR="00361F8D">
        <w:rPr>
          <w:b/>
          <w:lang w:val="ka-GE"/>
        </w:rPr>
        <w:t xml:space="preserve"> და</w:t>
      </w:r>
      <w:bookmarkStart w:id="0" w:name="_GoBack"/>
      <w:bookmarkEnd w:id="0"/>
      <w:r w:rsidR="00213272">
        <w:rPr>
          <w:b/>
          <w:lang w:val="ka-GE"/>
        </w:rPr>
        <w:t xml:space="preserve"> „ზ</w:t>
      </w:r>
      <w:r w:rsidR="00361F8D">
        <w:rPr>
          <w:b/>
          <w:lang w:val="ka-GE"/>
        </w:rPr>
        <w:t xml:space="preserve">“ </w:t>
      </w:r>
      <w:r>
        <w:rPr>
          <w:b/>
          <w:lang w:val="ka-GE"/>
        </w:rPr>
        <w:t>ქვეპუნქტ</w:t>
      </w:r>
      <w:r w:rsidR="00213272">
        <w:rPr>
          <w:b/>
          <w:lang w:val="ka-GE"/>
        </w:rPr>
        <w:t>ებ</w:t>
      </w:r>
      <w:r>
        <w:rPr>
          <w:b/>
          <w:lang w:val="ka-GE"/>
        </w:rPr>
        <w:t>ი და ჩამოყალიბდეს შემდეგი რედაქციით:</w:t>
      </w:r>
    </w:p>
    <w:p w14:paraId="0BF90149" w14:textId="5F61A35E" w:rsidR="00525F86" w:rsidRDefault="00525F86" w:rsidP="00525F86">
      <w:pPr>
        <w:spacing w:after="0" w:line="240" w:lineRule="auto"/>
        <w:ind w:left="-17" w:firstLine="0"/>
        <w:rPr>
          <w:lang w:val="ka-GE"/>
        </w:rPr>
      </w:pPr>
      <w:r>
        <w:rPr>
          <w:lang w:val="ka-GE"/>
        </w:rPr>
        <w:t xml:space="preserve">„ე) </w:t>
      </w:r>
      <w:r w:rsidR="00361F8D" w:rsidRPr="00EC1888">
        <w:rPr>
          <w:lang w:val="ka-GE"/>
        </w:rPr>
        <w:t>საფრენოსნო ექსპლუატაციის</w:t>
      </w:r>
      <w:r w:rsidR="00361F8D">
        <w:rPr>
          <w:lang w:val="ka-GE"/>
        </w:rPr>
        <w:t xml:space="preserve"> სახელმძღვანელო;“</w:t>
      </w:r>
    </w:p>
    <w:p w14:paraId="131329DE" w14:textId="00032881" w:rsidR="00213272" w:rsidRDefault="00213272" w:rsidP="00525F86">
      <w:pPr>
        <w:spacing w:after="0" w:line="240" w:lineRule="auto"/>
        <w:ind w:left="-17" w:firstLine="0"/>
        <w:rPr>
          <w:lang w:val="ka-GE"/>
        </w:rPr>
      </w:pPr>
      <w:r>
        <w:rPr>
          <w:lang w:val="ka-GE"/>
        </w:rPr>
        <w:t xml:space="preserve">„ვ) </w:t>
      </w:r>
      <w:r w:rsidR="00361F8D">
        <w:rPr>
          <w:lang w:val="ka-GE"/>
        </w:rPr>
        <w:t>ტექნიკური მომსახურების სახელმძღვანელო;“</w:t>
      </w:r>
    </w:p>
    <w:p w14:paraId="5770A1B6" w14:textId="262D459A" w:rsidR="00B449AF" w:rsidRPr="00525F86" w:rsidRDefault="00213272" w:rsidP="00361F8D">
      <w:pPr>
        <w:spacing w:after="0" w:line="240" w:lineRule="auto"/>
        <w:ind w:left="-17" w:firstLine="0"/>
        <w:rPr>
          <w:lang w:val="ka-GE"/>
        </w:rPr>
      </w:pPr>
      <w:r>
        <w:rPr>
          <w:lang w:val="ka-GE"/>
        </w:rPr>
        <w:t xml:space="preserve">„ზ) </w:t>
      </w:r>
      <w:r w:rsidR="00361F8D">
        <w:rPr>
          <w:lang w:val="ka-GE"/>
        </w:rPr>
        <w:t xml:space="preserve">დამატებით, </w:t>
      </w:r>
      <w:r w:rsidR="00361F8D" w:rsidRPr="00B33263">
        <w:rPr>
          <w:lang w:val="ka-GE"/>
        </w:rPr>
        <w:t>სპეციალური ძრავიანი ზემსუბუქი საჰაერო ხომალდი</w:t>
      </w:r>
      <w:r w:rsidR="00361F8D">
        <w:rPr>
          <w:lang w:val="ka-GE"/>
        </w:rPr>
        <w:t>სთვის, ტექნიკური მომსახურების პროგრამა.“</w:t>
      </w:r>
    </w:p>
    <w:p w14:paraId="4AC3C80A" w14:textId="3AECA2B4" w:rsidR="00D85994" w:rsidRPr="00D85994" w:rsidRDefault="00D85994" w:rsidP="00D85994">
      <w:pPr>
        <w:spacing w:after="0" w:line="240" w:lineRule="auto"/>
        <w:ind w:left="0" w:firstLine="0"/>
        <w:rPr>
          <w:lang w:val="ka-GE"/>
        </w:rPr>
      </w:pPr>
    </w:p>
    <w:p w14:paraId="590ECDFA" w14:textId="5949F24F" w:rsidR="00AA20D3" w:rsidRDefault="00AA20D3" w:rsidP="00AA20D3">
      <w:pPr>
        <w:pStyle w:val="ListParagraph"/>
        <w:numPr>
          <w:ilvl w:val="0"/>
          <w:numId w:val="4"/>
        </w:numPr>
        <w:spacing w:after="0" w:line="240" w:lineRule="auto"/>
        <w:ind w:left="340" w:hanging="357"/>
        <w:rPr>
          <w:b/>
          <w:lang w:val="ka-GE"/>
        </w:rPr>
      </w:pPr>
      <w:r>
        <w:rPr>
          <w:b/>
          <w:lang w:val="ka-GE"/>
        </w:rPr>
        <w:t>მე-5 მუხლის მე-3 პუნქტი ჩამოყალიბდეს შემდეგი რედაქციით:</w:t>
      </w:r>
    </w:p>
    <w:p w14:paraId="18993C99" w14:textId="096F9974" w:rsidR="00AA20D3" w:rsidRPr="00AA20D3" w:rsidRDefault="00AA20D3" w:rsidP="00AA20D3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„</w:t>
      </w:r>
      <w:r w:rsidRPr="00AA20D3">
        <w:rPr>
          <w:lang w:val="ka-GE"/>
        </w:rPr>
        <w:t xml:space="preserve">3. სააგენტო უფლებამოსილია, ზსხ </w:t>
      </w:r>
      <w:r w:rsidR="00F60218">
        <w:rPr>
          <w:lang w:val="ka-GE"/>
        </w:rPr>
        <w:t>გამოაცხადოს</w:t>
      </w:r>
      <w:r w:rsidR="00F60218" w:rsidRPr="00AA20D3">
        <w:rPr>
          <w:lang w:val="ka-GE"/>
        </w:rPr>
        <w:t xml:space="preserve"> </w:t>
      </w:r>
      <w:r w:rsidRPr="00AA20D3">
        <w:rPr>
          <w:lang w:val="ka-GE"/>
        </w:rPr>
        <w:t xml:space="preserve">ფრენისუუნაროდ და მიიღოს გადაწყვეტილება აღრიცხვის ბარათის გაუქმებასთან ან </w:t>
      </w:r>
      <w:r w:rsidR="00F60218">
        <w:rPr>
          <w:lang w:val="ka-GE"/>
        </w:rPr>
        <w:t xml:space="preserve">ფრენისუნარიანობის </w:t>
      </w:r>
      <w:r w:rsidRPr="00AA20D3">
        <w:rPr>
          <w:lang w:val="ka-GE"/>
        </w:rPr>
        <w:t xml:space="preserve">დეკლარაციის მიღების დასტურის შეჩერებასთან დაკავშირებით და შესაბამისი ინფორმაცია </w:t>
      </w:r>
      <w:r w:rsidR="00F60218">
        <w:rPr>
          <w:lang w:val="ka-GE"/>
        </w:rPr>
        <w:t>შეიტანოს</w:t>
      </w:r>
      <w:r w:rsidR="00F60218" w:rsidRPr="00AA20D3">
        <w:rPr>
          <w:lang w:val="ka-GE"/>
        </w:rPr>
        <w:t xml:space="preserve"> </w:t>
      </w:r>
      <w:r w:rsidRPr="00AA20D3">
        <w:rPr>
          <w:lang w:val="ka-GE"/>
        </w:rPr>
        <w:t>ზსხ-ების რეესტრში, იმ შემთხვევაში, თუ</w:t>
      </w:r>
      <w:r>
        <w:rPr>
          <w:lang w:val="ka-GE"/>
        </w:rPr>
        <w:t>:</w:t>
      </w:r>
    </w:p>
    <w:p w14:paraId="7701246D" w14:textId="3AC7D101" w:rsidR="00AA20D3" w:rsidRPr="00AA20D3" w:rsidRDefault="00AA20D3" w:rsidP="00AA20D3">
      <w:pPr>
        <w:spacing w:after="0" w:line="240" w:lineRule="auto"/>
        <w:ind w:left="0" w:firstLine="0"/>
        <w:rPr>
          <w:lang w:val="ka-GE"/>
        </w:rPr>
      </w:pPr>
      <w:r w:rsidRPr="00AA20D3">
        <w:rPr>
          <w:lang w:val="ka-GE"/>
        </w:rPr>
        <w:t xml:space="preserve">ა) არ სრულდება ამ </w:t>
      </w:r>
      <w:r w:rsidRPr="00581942">
        <w:rPr>
          <w:lang w:val="ka-GE"/>
        </w:rPr>
        <w:t xml:space="preserve">წესის მე-18 მუხლით </w:t>
      </w:r>
      <w:r w:rsidR="00581942" w:rsidRPr="00581942">
        <w:rPr>
          <w:lang w:val="ka-GE"/>
        </w:rPr>
        <w:t xml:space="preserve">ან სპეციალური ძრავიანი ზემსუბუქი საჰაერო ხომალდის იდენტიფიკაციის და ექსპლუატაციის წესის </w:t>
      </w:r>
      <w:r w:rsidR="00581942">
        <w:rPr>
          <w:lang w:val="ka-GE"/>
        </w:rPr>
        <w:t>მე-</w:t>
      </w:r>
      <w:r w:rsidR="006D112B">
        <w:rPr>
          <w:lang w:val="ka-GE"/>
        </w:rPr>
        <w:t>14</w:t>
      </w:r>
      <w:r w:rsidR="00581942">
        <w:rPr>
          <w:lang w:val="ka-GE"/>
        </w:rPr>
        <w:t xml:space="preserve"> მუხლით </w:t>
      </w:r>
      <w:r w:rsidRPr="00AA20D3">
        <w:rPr>
          <w:lang w:val="ka-GE"/>
        </w:rPr>
        <w:t>გათვალისწინებული ნებისმიერი მოთხოვნა;</w:t>
      </w:r>
    </w:p>
    <w:p w14:paraId="27D5A971" w14:textId="77777777" w:rsidR="00101C6D" w:rsidRDefault="00AA20D3" w:rsidP="00AA20D3">
      <w:pPr>
        <w:spacing w:after="0" w:line="240" w:lineRule="auto"/>
        <w:ind w:left="0" w:firstLine="0"/>
        <w:rPr>
          <w:lang w:val="ka-GE"/>
        </w:rPr>
      </w:pPr>
      <w:r w:rsidRPr="00AA20D3">
        <w:rPr>
          <w:lang w:val="ka-GE"/>
        </w:rPr>
        <w:t>ბ) აღრიცხვის ბარათის მფლობელი სააგენტოს მოთხოვნის საფუძველზე</w:t>
      </w:r>
      <w:r w:rsidR="00F81E6A">
        <w:rPr>
          <w:lang w:val="ka-GE"/>
        </w:rPr>
        <w:t>,</w:t>
      </w:r>
      <w:r w:rsidRPr="00AA20D3">
        <w:rPr>
          <w:lang w:val="ka-GE"/>
        </w:rPr>
        <w:t xml:space="preserve">  შემოწმების მიზნით</w:t>
      </w:r>
      <w:r w:rsidR="00F81E6A">
        <w:rPr>
          <w:lang w:val="ka-GE"/>
        </w:rPr>
        <w:t xml:space="preserve">, ზსხ-ს </w:t>
      </w:r>
      <w:r w:rsidR="00F81E6A" w:rsidRPr="00AA20D3">
        <w:rPr>
          <w:lang w:val="ka-GE"/>
        </w:rPr>
        <w:t>არ წარმოადგენს</w:t>
      </w:r>
      <w:r w:rsidR="00F81E6A">
        <w:rPr>
          <w:lang w:val="ka-GE"/>
        </w:rPr>
        <w:t xml:space="preserve"> </w:t>
      </w:r>
      <w:r w:rsidR="00F81E6A" w:rsidRPr="00F81E6A">
        <w:rPr>
          <w:lang w:val="ka-GE"/>
        </w:rPr>
        <w:t xml:space="preserve">მისი ბაზირების </w:t>
      </w:r>
      <w:r w:rsidR="00A93CEC" w:rsidRPr="00F81E6A">
        <w:rPr>
          <w:lang w:val="ka-GE"/>
        </w:rPr>
        <w:t>ადგილ</w:t>
      </w:r>
      <w:r w:rsidR="00A93CEC">
        <w:rPr>
          <w:lang w:val="ka-GE"/>
        </w:rPr>
        <w:t>ას</w:t>
      </w:r>
      <w:r w:rsidR="00A93CEC" w:rsidRPr="00F81E6A">
        <w:rPr>
          <w:lang w:val="ka-GE"/>
        </w:rPr>
        <w:t xml:space="preserve"> </w:t>
      </w:r>
      <w:r w:rsidR="00F81E6A" w:rsidRPr="00F81E6A">
        <w:rPr>
          <w:lang w:val="ka-GE"/>
        </w:rPr>
        <w:t>ან სააგენტოს</w:t>
      </w:r>
      <w:r w:rsidR="006D112B">
        <w:rPr>
          <w:lang w:val="ka-GE"/>
        </w:rPr>
        <w:t>თან</w:t>
      </w:r>
      <w:r w:rsidR="00F81E6A" w:rsidRPr="00F81E6A">
        <w:rPr>
          <w:lang w:val="ka-GE"/>
        </w:rPr>
        <w:t xml:space="preserve"> </w:t>
      </w:r>
      <w:r w:rsidR="006D112B">
        <w:rPr>
          <w:lang w:val="ka-GE"/>
        </w:rPr>
        <w:t>შ</w:t>
      </w:r>
      <w:r w:rsidR="00F81E6A" w:rsidRPr="00F81E6A">
        <w:rPr>
          <w:lang w:val="ka-GE"/>
        </w:rPr>
        <w:t>ეთანხმებულ სხვა სათანადო ადგილზე;</w:t>
      </w:r>
    </w:p>
    <w:p w14:paraId="692C450D" w14:textId="3868CEE3" w:rsidR="00AA20D3" w:rsidRPr="00AA20D3" w:rsidRDefault="00AA20D3" w:rsidP="00AA20D3">
      <w:pPr>
        <w:spacing w:after="0" w:line="240" w:lineRule="auto"/>
        <w:ind w:left="0" w:firstLine="0"/>
        <w:rPr>
          <w:lang w:val="ka-GE"/>
        </w:rPr>
      </w:pPr>
      <w:r w:rsidRPr="00AA20D3">
        <w:rPr>
          <w:lang w:val="ka-GE"/>
        </w:rPr>
        <w:t>გ) ზსხ აღარ არის ფრენისუნარიანი და/ან ვეღარ აკმაყოფილებს ამ წესით განსაზღვრულ მოთხოვნებს;</w:t>
      </w:r>
    </w:p>
    <w:p w14:paraId="0540F058" w14:textId="006A76CA" w:rsidR="00014A5F" w:rsidRDefault="00AA20D3" w:rsidP="00AA20D3">
      <w:pPr>
        <w:spacing w:after="0" w:line="240" w:lineRule="auto"/>
        <w:ind w:left="0" w:firstLine="0"/>
        <w:rPr>
          <w:lang w:val="ka-GE"/>
        </w:rPr>
      </w:pPr>
      <w:r w:rsidRPr="00AA20D3">
        <w:rPr>
          <w:lang w:val="ka-GE"/>
        </w:rPr>
        <w:t xml:space="preserve">დ) </w:t>
      </w:r>
      <w:r w:rsidR="00014A5F" w:rsidRPr="00014A5F">
        <w:rPr>
          <w:lang w:val="ka-GE"/>
        </w:rPr>
        <w:t>ამ წესის მე-20 მუხლის ან სპეციალური ძრავიანი ზემსუბუქი საჰაერო ხომალდის იდენტიფიკაციის და ექსპლუატაციის წესის მე-20 მუხლის შესაბამისად ინსპექტირებისას გამოვლენილი ნაკლოვანების გამოსასწორებლად, აღრიცხვის ბარათის მფლობელ პირს განესაზღვრა გონივრული ვადა და ამ ვადაში არ გამოასწორა შეჩერების საფუძველი;</w:t>
      </w:r>
    </w:p>
    <w:p w14:paraId="6D367FB9" w14:textId="0F5BDF8E" w:rsidR="00AA20D3" w:rsidRPr="00AA20D3" w:rsidRDefault="00AA20D3" w:rsidP="00AA20D3">
      <w:pPr>
        <w:spacing w:after="0" w:line="240" w:lineRule="auto"/>
        <w:ind w:left="0" w:firstLine="0"/>
        <w:rPr>
          <w:lang w:val="ka-GE"/>
        </w:rPr>
      </w:pPr>
      <w:r w:rsidRPr="00AA20D3">
        <w:rPr>
          <w:lang w:val="ka-GE"/>
        </w:rPr>
        <w:t>ე) ამ წესის მე-8 მუხლის შესაბამისად განხორციელდა ზსხ-ის გასხვისება და გასხვისების თარიღიდან 30 დღის შემდეგ არ განხორციელდა ახალი აღრიცხვის ბარათის გაცემა;</w:t>
      </w:r>
    </w:p>
    <w:p w14:paraId="3BF6D300" w14:textId="69731E01" w:rsidR="00AA20D3" w:rsidRPr="00AA20D3" w:rsidRDefault="00AA20D3" w:rsidP="00AA20D3">
      <w:pPr>
        <w:spacing w:after="0" w:line="240" w:lineRule="auto"/>
        <w:ind w:left="0" w:firstLine="0"/>
        <w:rPr>
          <w:lang w:val="ka-GE"/>
        </w:rPr>
      </w:pPr>
      <w:r w:rsidRPr="00AA20D3">
        <w:rPr>
          <w:lang w:val="ka-GE"/>
        </w:rPr>
        <w:t>ვ) მოითხოვს აღრიცხვის ბარათის მფლობელი პირი;</w:t>
      </w:r>
    </w:p>
    <w:p w14:paraId="6E91D6BA" w14:textId="58AC8CBB" w:rsidR="00AA20D3" w:rsidRDefault="00AA20D3" w:rsidP="00AA20D3">
      <w:pPr>
        <w:spacing w:after="0" w:line="240" w:lineRule="auto"/>
        <w:ind w:left="0" w:firstLine="0"/>
        <w:rPr>
          <w:lang w:val="ka-GE"/>
        </w:rPr>
      </w:pPr>
      <w:r w:rsidRPr="00AA20D3">
        <w:rPr>
          <w:lang w:val="ka-GE"/>
        </w:rPr>
        <w:lastRenderedPageBreak/>
        <w:t>ზ) აღრიცხვის ბარათის მფლობელი არ ასრულებს მოქმედი კანონმდებლობით გათვალისწინებულ ზსხ-ის ფრენისუნარიანობასთან და ექსპლუატაციასთან დაკავშირებული ინფორმაციის სააგენტოსთვის მიწოდების ვალდებულებას.</w:t>
      </w:r>
      <w:r>
        <w:rPr>
          <w:lang w:val="ka-GE"/>
        </w:rPr>
        <w:t>“</w:t>
      </w:r>
    </w:p>
    <w:p w14:paraId="6E9FBBEC" w14:textId="77777777" w:rsidR="009202D9" w:rsidRDefault="009202D9" w:rsidP="00AA20D3">
      <w:pPr>
        <w:spacing w:after="0" w:line="240" w:lineRule="auto"/>
        <w:ind w:left="0" w:firstLine="0"/>
        <w:rPr>
          <w:lang w:val="ka-GE"/>
        </w:rPr>
      </w:pPr>
    </w:p>
    <w:p w14:paraId="259100F3" w14:textId="5CC936DF" w:rsidR="00AA20D3" w:rsidRPr="009825C5" w:rsidRDefault="009202D9" w:rsidP="009825C5">
      <w:pPr>
        <w:pStyle w:val="ListParagraph"/>
        <w:numPr>
          <w:ilvl w:val="0"/>
          <w:numId w:val="4"/>
        </w:numPr>
        <w:spacing w:after="0" w:line="240" w:lineRule="auto"/>
        <w:ind w:left="340" w:hanging="357"/>
        <w:rPr>
          <w:b/>
          <w:lang w:val="ka-GE"/>
        </w:rPr>
      </w:pPr>
      <w:r>
        <w:rPr>
          <w:b/>
          <w:lang w:val="ka-GE"/>
        </w:rPr>
        <w:t xml:space="preserve">მე-5 მუხლის </w:t>
      </w:r>
      <w:r w:rsidR="009825C5" w:rsidRPr="009825C5">
        <w:rPr>
          <w:b/>
          <w:lang w:val="ka-GE"/>
        </w:rPr>
        <w:t>დაემატოს „3</w:t>
      </w:r>
      <w:r w:rsidR="009825C5" w:rsidRPr="00DF2A42">
        <w:rPr>
          <w:b/>
          <w:vertAlign w:val="superscript"/>
          <w:lang w:val="ka-GE"/>
        </w:rPr>
        <w:t>1</w:t>
      </w:r>
      <w:r w:rsidR="009825C5" w:rsidRPr="009825C5">
        <w:rPr>
          <w:b/>
          <w:lang w:val="ka-GE"/>
        </w:rPr>
        <w:t>“ პუნქტი და ჩამოყალიბდეს შემდეგი რედაქციით:</w:t>
      </w:r>
    </w:p>
    <w:p w14:paraId="56C5B1A2" w14:textId="06B8AF50" w:rsidR="00AA20D3" w:rsidRDefault="009825C5" w:rsidP="00D85994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„</w:t>
      </w:r>
      <w:r w:rsidR="007A37C9">
        <w:rPr>
          <w:lang w:val="ka-GE"/>
        </w:rPr>
        <w:t>3</w:t>
      </w:r>
      <w:r w:rsidR="007A37C9" w:rsidRPr="00E01067">
        <w:rPr>
          <w:vertAlign w:val="superscript"/>
          <w:lang w:val="ka-GE"/>
        </w:rPr>
        <w:t>1</w:t>
      </w:r>
      <w:r w:rsidR="007A37C9">
        <w:rPr>
          <w:lang w:val="ka-GE"/>
        </w:rPr>
        <w:t xml:space="preserve">. </w:t>
      </w:r>
      <w:r w:rsidR="007A37C9" w:rsidRPr="007A37C9">
        <w:rPr>
          <w:lang w:val="ka-GE"/>
        </w:rPr>
        <w:t>ზსხ-ს ფრენისუუნაროდ გამოცხადებასთან დაკავშირებით სააგენტოს გადაწყვეტილება ეგზავნება აღრიცხვის ბარათის მფლობელ</w:t>
      </w:r>
      <w:r w:rsidR="007A37C9">
        <w:rPr>
          <w:lang w:val="ka-GE"/>
        </w:rPr>
        <w:t xml:space="preserve"> პირ(ებ)ს</w:t>
      </w:r>
      <w:r w:rsidR="007A37C9" w:rsidRPr="007A37C9">
        <w:rPr>
          <w:lang w:val="ka-GE"/>
        </w:rPr>
        <w:t>.</w:t>
      </w:r>
      <w:r>
        <w:rPr>
          <w:lang w:val="ka-GE"/>
        </w:rPr>
        <w:t>“</w:t>
      </w:r>
    </w:p>
    <w:p w14:paraId="762A49C1" w14:textId="4F5C6C12" w:rsidR="002377D0" w:rsidRDefault="002377D0" w:rsidP="00D85994">
      <w:pPr>
        <w:spacing w:after="0" w:line="240" w:lineRule="auto"/>
        <w:ind w:left="0" w:firstLine="0"/>
        <w:rPr>
          <w:lang w:val="ka-GE"/>
        </w:rPr>
      </w:pPr>
    </w:p>
    <w:p w14:paraId="3A55D533" w14:textId="226FEEA6" w:rsidR="002377D0" w:rsidRPr="009825C5" w:rsidRDefault="002377D0" w:rsidP="002377D0">
      <w:pPr>
        <w:pStyle w:val="ListParagraph"/>
        <w:numPr>
          <w:ilvl w:val="0"/>
          <w:numId w:val="4"/>
        </w:numPr>
        <w:spacing w:after="0" w:line="240" w:lineRule="auto"/>
        <w:ind w:left="340" w:hanging="357"/>
        <w:rPr>
          <w:b/>
          <w:lang w:val="ka-GE"/>
        </w:rPr>
      </w:pPr>
      <w:r w:rsidRPr="009825C5">
        <w:rPr>
          <w:b/>
          <w:lang w:val="ka-GE"/>
        </w:rPr>
        <w:t>მე-</w:t>
      </w:r>
      <w:r>
        <w:rPr>
          <w:b/>
          <w:lang w:val="ka-GE"/>
        </w:rPr>
        <w:t>6</w:t>
      </w:r>
      <w:r w:rsidRPr="009825C5">
        <w:rPr>
          <w:b/>
          <w:lang w:val="ka-GE"/>
        </w:rPr>
        <w:t xml:space="preserve"> მუხლ</w:t>
      </w:r>
      <w:r>
        <w:rPr>
          <w:b/>
          <w:lang w:val="ka-GE"/>
        </w:rPr>
        <w:t>ი</w:t>
      </w:r>
      <w:r w:rsidRPr="009825C5">
        <w:rPr>
          <w:b/>
          <w:lang w:val="ka-GE"/>
        </w:rPr>
        <w:t xml:space="preserve">ს </w:t>
      </w:r>
      <w:r>
        <w:rPr>
          <w:b/>
          <w:lang w:val="ka-GE"/>
        </w:rPr>
        <w:t>მე-6 და მე-7 პუნქტები</w:t>
      </w:r>
      <w:r w:rsidRPr="009825C5">
        <w:rPr>
          <w:b/>
          <w:lang w:val="ka-GE"/>
        </w:rPr>
        <w:t xml:space="preserve"> ჩამოყალიბდეს შემდეგი რედაქციით:</w:t>
      </w:r>
    </w:p>
    <w:p w14:paraId="09E0E4EA" w14:textId="2C8ECCAA" w:rsidR="002377D0" w:rsidRDefault="002377D0" w:rsidP="002377D0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„</w:t>
      </w:r>
      <w:r w:rsidR="00556224">
        <w:rPr>
          <w:lang w:val="ka-GE"/>
        </w:rPr>
        <w:t xml:space="preserve">6. </w:t>
      </w:r>
      <w:r w:rsidR="00556224" w:rsidRPr="00556224">
        <w:rPr>
          <w:lang w:val="ka-GE"/>
        </w:rPr>
        <w:t>აღრიცხვის ნიშნები ზსხ-ზე დატანილი უნდა იყოს ორნამენტების გარეშე, არანაკლებ 50 სმ-ის სიმაღლის მქონე ზომით და უნდა იყოს ადვილად გარჩევადი. თუ ზსხ-ის ზომები არ იძლევა არანაკლებ 50 სმ სიმაღლის ზომის მქონე ნიშნის განთავსების შესაძლებლობას, ნიშნის სიმაღლე უნდა იყოს მაქსიმალურად დიდი და არანაკლებ 15 სმ.</w:t>
      </w:r>
      <w:r>
        <w:rPr>
          <w:lang w:val="ka-GE"/>
        </w:rPr>
        <w:t>“</w:t>
      </w:r>
    </w:p>
    <w:p w14:paraId="7D4E6E2B" w14:textId="475D7192" w:rsidR="00556224" w:rsidRDefault="00556224" w:rsidP="002377D0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 xml:space="preserve">„7. </w:t>
      </w:r>
      <w:r w:rsidRPr="00556224">
        <w:rPr>
          <w:lang w:val="ka-GE"/>
        </w:rPr>
        <w:t>განმცხადებლის მოთხოვნის შემთხვევაში, აღრიცხვის ნიშანი შესაძლებელია წინასწარ მიენიჭოს ზსხ-ს, განმცხადებლის მიერ მის შეძენამდე, მინიჭებიდან არაუმეტეს 6 თვის ვადით, მწარმოებლის მიერ მისი ზსხ-ზე დატანის მიზნით. იმ შემთხვევაში, თუ განმცხადებელი მინიჭებიდან 6 თვის პერიოდში არ მიმართავს სააგენტოს ზსხ-ს აღრიცხვის ბარათის გაცემის მოთხოვნით, მინიჭებული ნიშნები ბათილია.</w:t>
      </w:r>
      <w:r>
        <w:rPr>
          <w:lang w:val="ka-GE"/>
        </w:rPr>
        <w:t>“</w:t>
      </w:r>
    </w:p>
    <w:p w14:paraId="66DAD237" w14:textId="73BF828F" w:rsidR="00FF4B39" w:rsidRDefault="00FF4B39" w:rsidP="002377D0">
      <w:pPr>
        <w:spacing w:after="0" w:line="240" w:lineRule="auto"/>
        <w:ind w:left="0" w:firstLine="0"/>
        <w:rPr>
          <w:lang w:val="ka-GE"/>
        </w:rPr>
      </w:pPr>
    </w:p>
    <w:p w14:paraId="2888969B" w14:textId="2178CC24" w:rsidR="007B53A5" w:rsidRDefault="00FF4B39" w:rsidP="00845FBE">
      <w:pPr>
        <w:pStyle w:val="ListParagraph"/>
        <w:numPr>
          <w:ilvl w:val="0"/>
          <w:numId w:val="4"/>
        </w:numPr>
        <w:spacing w:after="0" w:line="240" w:lineRule="auto"/>
        <w:ind w:left="340" w:hanging="357"/>
        <w:rPr>
          <w:b/>
          <w:lang w:val="ka-GE"/>
        </w:rPr>
      </w:pPr>
      <w:r w:rsidRPr="00845FBE">
        <w:rPr>
          <w:b/>
          <w:lang w:val="ka-GE"/>
        </w:rPr>
        <w:t>მე-8 მუხლ</w:t>
      </w:r>
      <w:r w:rsidR="00522DD1">
        <w:rPr>
          <w:b/>
          <w:lang w:val="ka-GE"/>
        </w:rPr>
        <w:t>ს/</w:t>
      </w:r>
      <w:r w:rsidRPr="00845FBE">
        <w:rPr>
          <w:b/>
          <w:lang w:val="ka-GE"/>
        </w:rPr>
        <w:t>ის</w:t>
      </w:r>
      <w:r w:rsidR="00A75617">
        <w:rPr>
          <w:b/>
        </w:rPr>
        <w:t>:</w:t>
      </w:r>
    </w:p>
    <w:p w14:paraId="1500AE73" w14:textId="273F4824" w:rsidR="00FF4B39" w:rsidRPr="007B53A5" w:rsidRDefault="007B53A5" w:rsidP="007B53A5">
      <w:pPr>
        <w:spacing w:after="0" w:line="240" w:lineRule="auto"/>
        <w:ind w:left="-17" w:firstLine="0"/>
        <w:rPr>
          <w:b/>
          <w:lang w:val="ka-GE"/>
        </w:rPr>
      </w:pPr>
      <w:r>
        <w:rPr>
          <w:b/>
          <w:lang w:val="ka-GE"/>
        </w:rPr>
        <w:t>ა)</w:t>
      </w:r>
      <w:r w:rsidR="00FF4B39" w:rsidRPr="007B53A5">
        <w:rPr>
          <w:b/>
          <w:lang w:val="ka-GE"/>
        </w:rPr>
        <w:t xml:space="preserve"> 1-ელი პუნქტი ჩამოყალიბდეს შემდეგი რედაქციით:</w:t>
      </w:r>
    </w:p>
    <w:p w14:paraId="767FFF91" w14:textId="77777777" w:rsidR="00845FBE" w:rsidRPr="003E7D28" w:rsidRDefault="00845FBE" w:rsidP="00845FBE">
      <w:pPr>
        <w:spacing w:after="0" w:line="240" w:lineRule="auto"/>
        <w:ind w:left="0" w:firstLine="0"/>
        <w:rPr>
          <w:lang w:val="ka-GE"/>
        </w:rPr>
      </w:pPr>
      <w:r w:rsidRPr="003E7D28">
        <w:rPr>
          <w:lang w:val="ka-GE"/>
        </w:rPr>
        <w:t>„1. ზსხ-ის გასხვისების შემთხვევაში ზსხ-ის მფლობელი, ზსხ-ის გასხვისების განცხადებას (ამ წესის №5 დანართის შესაბამისად) წარადგენს სააგენტოში და ზსხ-ის ახალ მფლობელს გადასცემს:</w:t>
      </w:r>
    </w:p>
    <w:p w14:paraId="277C6779" w14:textId="77777777" w:rsidR="00845FBE" w:rsidRPr="003E7D28" w:rsidRDefault="00845FBE" w:rsidP="00845FBE">
      <w:pPr>
        <w:spacing w:after="0" w:line="240" w:lineRule="auto"/>
        <w:ind w:left="0" w:firstLine="0"/>
        <w:rPr>
          <w:lang w:val="ka-GE"/>
        </w:rPr>
      </w:pPr>
      <w:r w:rsidRPr="003E7D28">
        <w:rPr>
          <w:lang w:val="ka-GE"/>
        </w:rPr>
        <w:t>ა) ზსხ-ის გასხვისების განცხადების ასლს;</w:t>
      </w:r>
    </w:p>
    <w:p w14:paraId="6A9A41EE" w14:textId="17E25EB6" w:rsidR="00845FBE" w:rsidRPr="003E7D28" w:rsidRDefault="00845FBE" w:rsidP="00845FBE">
      <w:pPr>
        <w:spacing w:after="0" w:line="240" w:lineRule="auto"/>
        <w:ind w:left="0" w:firstLine="0"/>
        <w:rPr>
          <w:lang w:val="ka-GE"/>
        </w:rPr>
      </w:pPr>
      <w:r w:rsidRPr="003E7D28">
        <w:rPr>
          <w:lang w:val="ka-GE"/>
        </w:rPr>
        <w:t xml:space="preserve">ბ) აღრიცხვის ბარათის დედანს, </w:t>
      </w:r>
      <w:r w:rsidR="00BB50DE" w:rsidRPr="003E7D28">
        <w:rPr>
          <w:lang w:val="ka-GE"/>
        </w:rPr>
        <w:t xml:space="preserve">წარწერით </w:t>
      </w:r>
      <w:r w:rsidRPr="003E7D28">
        <w:rPr>
          <w:lang w:val="ka-GE"/>
        </w:rPr>
        <w:t xml:space="preserve">„გაყიდულია“, </w:t>
      </w:r>
      <w:r w:rsidR="00691526" w:rsidRPr="003E7D28">
        <w:rPr>
          <w:lang w:val="ka-GE"/>
        </w:rPr>
        <w:t xml:space="preserve">სადაც მიეთითება </w:t>
      </w:r>
      <w:r w:rsidR="00BB50DE" w:rsidRPr="003E7D28">
        <w:rPr>
          <w:lang w:val="ka-GE"/>
        </w:rPr>
        <w:t>იმ პირის სახელი და გვარი ან დასახელებ</w:t>
      </w:r>
      <w:r w:rsidR="00691526" w:rsidRPr="003E7D28">
        <w:rPr>
          <w:lang w:val="ka-GE"/>
        </w:rPr>
        <w:t>ა</w:t>
      </w:r>
      <w:r w:rsidR="00BB50DE" w:rsidRPr="003E7D28">
        <w:rPr>
          <w:lang w:val="ka-GE"/>
        </w:rPr>
        <w:t xml:space="preserve"> (იურიდიული პირის შემთხვევაში)</w:t>
      </w:r>
      <w:r w:rsidR="00691526" w:rsidRPr="003E7D28">
        <w:rPr>
          <w:lang w:val="ka-GE"/>
        </w:rPr>
        <w:t xml:space="preserve">, რომელსაც გადაეცემა ზსხ, ასევე გასხვისების </w:t>
      </w:r>
      <w:r w:rsidRPr="003E7D28">
        <w:rPr>
          <w:lang w:val="ka-GE"/>
        </w:rPr>
        <w:t xml:space="preserve">თარიღი და </w:t>
      </w:r>
      <w:r w:rsidR="005D67AC" w:rsidRPr="003E7D28">
        <w:rPr>
          <w:lang w:val="ka-GE"/>
        </w:rPr>
        <w:t>ხელმოწერა;</w:t>
      </w:r>
    </w:p>
    <w:p w14:paraId="3AE03169" w14:textId="77777777" w:rsidR="00845FBE" w:rsidRPr="003E7D28" w:rsidRDefault="00845FBE" w:rsidP="00845FBE">
      <w:pPr>
        <w:spacing w:after="0" w:line="240" w:lineRule="auto"/>
        <w:ind w:left="0" w:firstLine="0"/>
        <w:rPr>
          <w:lang w:val="ka-GE"/>
        </w:rPr>
      </w:pPr>
      <w:r w:rsidRPr="003E7D28">
        <w:rPr>
          <w:lang w:val="ka-GE"/>
        </w:rPr>
        <w:t>გ) უკანასკნელ ფრენისუნარიანობის დეკლარაციის მიღების დასტურს;</w:t>
      </w:r>
    </w:p>
    <w:p w14:paraId="45D45CD7" w14:textId="1D54BCB9" w:rsidR="00845FBE" w:rsidRPr="003E7D28" w:rsidRDefault="00845FBE" w:rsidP="00845FBE">
      <w:pPr>
        <w:spacing w:after="0" w:line="240" w:lineRule="auto"/>
        <w:ind w:left="0" w:firstLine="0"/>
        <w:rPr>
          <w:lang w:val="ka-GE"/>
        </w:rPr>
      </w:pPr>
      <w:r w:rsidRPr="003E7D28">
        <w:rPr>
          <w:lang w:val="ka-GE"/>
        </w:rPr>
        <w:t>დ) ზსხ-ის საიდენტიფიკაციო ბარათ</w:t>
      </w:r>
      <w:r w:rsidR="005D67AC" w:rsidRPr="003E7D28">
        <w:rPr>
          <w:lang w:val="ka-GE"/>
        </w:rPr>
        <w:t>ი</w:t>
      </w:r>
      <w:r w:rsidRPr="003E7D28">
        <w:rPr>
          <w:lang w:val="ka-GE"/>
        </w:rPr>
        <w:t>ს</w:t>
      </w:r>
      <w:r w:rsidR="005D67AC" w:rsidRPr="003E7D28">
        <w:rPr>
          <w:lang w:val="ka-GE"/>
        </w:rPr>
        <w:t xml:space="preserve"> ასლს</w:t>
      </w:r>
      <w:r w:rsidRPr="003E7D28">
        <w:rPr>
          <w:lang w:val="ka-GE"/>
        </w:rPr>
        <w:t>;</w:t>
      </w:r>
    </w:p>
    <w:p w14:paraId="7EFA79D2" w14:textId="422BE3CC" w:rsidR="00845FBE" w:rsidRPr="003E7D28" w:rsidRDefault="00845FBE" w:rsidP="00845FBE">
      <w:pPr>
        <w:spacing w:after="0" w:line="240" w:lineRule="auto"/>
        <w:ind w:left="0" w:firstLine="0"/>
        <w:rPr>
          <w:lang w:val="ka-GE"/>
        </w:rPr>
      </w:pPr>
      <w:r w:rsidRPr="003E7D28">
        <w:rPr>
          <w:lang w:val="ka-GE"/>
        </w:rPr>
        <w:t xml:space="preserve">ე) </w:t>
      </w:r>
      <w:r w:rsidR="00762E1C">
        <w:rPr>
          <w:lang w:val="ka-GE"/>
        </w:rPr>
        <w:t>საფრენოსნო ექსპლუატაციის სახელმძღვანელოს;</w:t>
      </w:r>
    </w:p>
    <w:p w14:paraId="77EA59F8" w14:textId="0390C9F6" w:rsidR="00845FBE" w:rsidRPr="003E7D28" w:rsidRDefault="00387B06" w:rsidP="00845FBE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ვ</w:t>
      </w:r>
      <w:r w:rsidRPr="003E7D28">
        <w:rPr>
          <w:lang w:val="ka-GE"/>
        </w:rPr>
        <w:t xml:space="preserve">) </w:t>
      </w:r>
      <w:r w:rsidR="00845FBE" w:rsidRPr="003E7D28">
        <w:rPr>
          <w:lang w:val="ka-GE"/>
        </w:rPr>
        <w:t>ტექნიკური მომსახურების სახელმძღვანელოს;</w:t>
      </w:r>
    </w:p>
    <w:p w14:paraId="748A660B" w14:textId="448BB44E" w:rsidR="00845FBE" w:rsidRPr="003E7D28" w:rsidRDefault="00387B06" w:rsidP="00845FBE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ზ</w:t>
      </w:r>
      <w:r w:rsidRPr="003E7D28">
        <w:rPr>
          <w:lang w:val="ka-GE"/>
        </w:rPr>
        <w:t xml:space="preserve">) </w:t>
      </w:r>
      <w:r w:rsidR="00845FBE" w:rsidRPr="003E7D28">
        <w:rPr>
          <w:lang w:val="ka-GE"/>
        </w:rPr>
        <w:t>ზსხ-ის აწონვის ბარათს, რომელიც შეესაბამება გასხვისებისას ზსხ-ის არსებულ მდგომარეობას;</w:t>
      </w:r>
    </w:p>
    <w:p w14:paraId="7C79A403" w14:textId="6F10BE64" w:rsidR="00845FBE" w:rsidRPr="00CE04AE" w:rsidRDefault="00387B06" w:rsidP="00845FBE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თ</w:t>
      </w:r>
      <w:r w:rsidRPr="003E7D28">
        <w:rPr>
          <w:lang w:val="ka-GE"/>
        </w:rPr>
        <w:t xml:space="preserve">) </w:t>
      </w:r>
      <w:r w:rsidR="000F2CBE" w:rsidRPr="00CE04AE">
        <w:rPr>
          <w:lang w:val="ka-GE"/>
        </w:rPr>
        <w:t>საჭიროების შემთხვევაში:</w:t>
      </w:r>
    </w:p>
    <w:p w14:paraId="6195F635" w14:textId="6FD38748" w:rsidR="00845FBE" w:rsidRPr="00CE04AE" w:rsidRDefault="00387B06" w:rsidP="00845FBE">
      <w:pPr>
        <w:spacing w:after="0" w:line="240" w:lineRule="auto"/>
        <w:ind w:left="0" w:firstLine="0"/>
        <w:rPr>
          <w:lang w:val="ka-GE"/>
        </w:rPr>
      </w:pPr>
      <w:r w:rsidRPr="00CE04AE">
        <w:rPr>
          <w:lang w:val="ka-GE"/>
        </w:rPr>
        <w:t xml:space="preserve">თ.ა) </w:t>
      </w:r>
      <w:r w:rsidR="00845FBE" w:rsidRPr="00CE04AE">
        <w:rPr>
          <w:lang w:val="ka-GE"/>
        </w:rPr>
        <w:t>ძირეული მოდიფიკაციის განცხადებებს;</w:t>
      </w:r>
    </w:p>
    <w:p w14:paraId="5113377A" w14:textId="66E006BE" w:rsidR="00845FBE" w:rsidRDefault="00387B06" w:rsidP="00845FBE">
      <w:pPr>
        <w:spacing w:after="0" w:line="240" w:lineRule="auto"/>
        <w:ind w:left="0" w:firstLine="0"/>
        <w:rPr>
          <w:lang w:val="ka-GE"/>
        </w:rPr>
      </w:pPr>
      <w:r w:rsidRPr="00CE04AE">
        <w:rPr>
          <w:lang w:val="ka-GE"/>
        </w:rPr>
        <w:t xml:space="preserve">თ.ბ) </w:t>
      </w:r>
      <w:r w:rsidR="00845FBE" w:rsidRPr="00CE04AE">
        <w:rPr>
          <w:lang w:val="ka-GE"/>
        </w:rPr>
        <w:t>დამონტაჟებული რადიოსადგურის დოკუმენტაციას (ტექნიკური მომსახურების საწარმოს მიერ გაცემული ექსპლუატაციაში დაშვების შესაბამისი დოკუმენტი და საჰაერო ხომალდის რადიოსადგურის სერტიფიკატი).</w:t>
      </w:r>
    </w:p>
    <w:p w14:paraId="3B6F85E2" w14:textId="1B743FED" w:rsidR="00456F47" w:rsidRPr="00CE04AE" w:rsidRDefault="00456F47" w:rsidP="00845FBE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ი) ზსხ-ს ბორტჟურნალს;</w:t>
      </w:r>
    </w:p>
    <w:p w14:paraId="064DACB1" w14:textId="0C6EFA0E" w:rsidR="008B29B0" w:rsidRDefault="00456F47" w:rsidP="00845FBE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კ</w:t>
      </w:r>
      <w:r w:rsidR="008B29B0" w:rsidRPr="00CE04AE">
        <w:rPr>
          <w:lang w:val="ka-GE"/>
        </w:rPr>
        <w:t>) დამატებით, სპეციალური ძრავიანი</w:t>
      </w:r>
      <w:r w:rsidR="008B29B0">
        <w:rPr>
          <w:lang w:val="ka-GE"/>
        </w:rPr>
        <w:t xml:space="preserve"> ზსხ-სთვის</w:t>
      </w:r>
      <w:r>
        <w:rPr>
          <w:lang w:val="ka-GE"/>
        </w:rPr>
        <w:t>,</w:t>
      </w:r>
      <w:r w:rsidR="008B29B0">
        <w:rPr>
          <w:lang w:val="ka-GE"/>
        </w:rPr>
        <w:t xml:space="preserve"> </w:t>
      </w:r>
      <w:r w:rsidR="00073C3D" w:rsidRPr="00073C3D">
        <w:rPr>
          <w:lang w:val="ka-GE"/>
        </w:rPr>
        <w:t>ზსხ-ს ტექნიკური მომსახურების პროგრამას და ტექნიკურ ჟურნალს</w:t>
      </w:r>
      <w:r>
        <w:rPr>
          <w:lang w:val="ka-GE"/>
        </w:rPr>
        <w:t>.</w:t>
      </w:r>
    </w:p>
    <w:p w14:paraId="6944368F" w14:textId="77777777" w:rsidR="00845FBE" w:rsidRPr="003E7D28" w:rsidRDefault="00845FBE" w:rsidP="00845FBE">
      <w:pPr>
        <w:spacing w:after="0" w:line="240" w:lineRule="auto"/>
        <w:ind w:left="0" w:firstLine="0"/>
        <w:rPr>
          <w:lang w:val="ka-GE"/>
        </w:rPr>
      </w:pPr>
      <w:r w:rsidRPr="003E7D28">
        <w:rPr>
          <w:b/>
          <w:bCs/>
          <w:i/>
          <w:iCs/>
          <w:lang w:val="ka-GE"/>
        </w:rPr>
        <w:t>შენიშვნა 1:</w:t>
      </w:r>
      <w:r w:rsidRPr="003E7D28">
        <w:rPr>
          <w:lang w:val="ka-GE"/>
        </w:rPr>
        <w:t> ამ მუხლის 1-ელ პუნქტში აღნიშნული განცხადება სააგენტოში წარდგენილი უნდა იქნეს ზსხ-ის გასხვისებიდან არაუგვიანეს 15 დღის ვადაში, რომელიც დასტურდება სააგენტოს საპასუხო წერილობითი შეტყობინებით.</w:t>
      </w:r>
    </w:p>
    <w:p w14:paraId="78EDF3B9" w14:textId="0DB946BB" w:rsidR="00845FBE" w:rsidRPr="003E7D28" w:rsidRDefault="00845FBE" w:rsidP="00845FBE">
      <w:pPr>
        <w:spacing w:after="0" w:line="240" w:lineRule="auto"/>
        <w:ind w:left="0" w:firstLine="0"/>
        <w:rPr>
          <w:lang w:val="ka-GE"/>
        </w:rPr>
      </w:pPr>
      <w:r w:rsidRPr="003E7D28">
        <w:rPr>
          <w:b/>
          <w:bCs/>
          <w:i/>
          <w:iCs/>
          <w:lang w:val="ka-GE"/>
        </w:rPr>
        <w:t>შენიშვნა 2:</w:t>
      </w:r>
      <w:r w:rsidRPr="003E7D28">
        <w:rPr>
          <w:lang w:val="ka-GE"/>
        </w:rPr>
        <w:t> არასერიული ზსხ-ის შემთხვევაში, ზსხ-ის მფლობელმა ახალ მფლობელს ასევე უნდა გადასცეს მწარმოებლის ტექნიკური დოკუმენტაციის ასლი.</w:t>
      </w:r>
      <w:r w:rsidR="007B53A5">
        <w:rPr>
          <w:lang w:val="ka-GE"/>
        </w:rPr>
        <w:t>“</w:t>
      </w:r>
    </w:p>
    <w:p w14:paraId="5B54EC10" w14:textId="65EFF2ED" w:rsidR="007B53A5" w:rsidRPr="007B53A5" w:rsidRDefault="007B53A5" w:rsidP="007B53A5">
      <w:pPr>
        <w:spacing w:after="0" w:line="240" w:lineRule="auto"/>
        <w:ind w:left="-17" w:firstLine="0"/>
        <w:rPr>
          <w:b/>
          <w:lang w:val="ka-GE"/>
        </w:rPr>
      </w:pPr>
      <w:r>
        <w:rPr>
          <w:b/>
          <w:lang w:val="ka-GE"/>
        </w:rPr>
        <w:t>ბ) მე-2</w:t>
      </w:r>
      <w:r w:rsidRPr="007B53A5">
        <w:rPr>
          <w:b/>
          <w:lang w:val="ka-GE"/>
        </w:rPr>
        <w:t xml:space="preserve"> პუნქტი ჩამოყალიბდეს შემდეგი რედაქციით:</w:t>
      </w:r>
    </w:p>
    <w:p w14:paraId="77DC6310" w14:textId="77777777" w:rsidR="007B53A5" w:rsidRPr="007B53A5" w:rsidRDefault="007B53A5" w:rsidP="007B53A5">
      <w:pPr>
        <w:spacing w:after="0" w:line="240" w:lineRule="auto"/>
        <w:ind w:left="0" w:firstLine="0"/>
        <w:rPr>
          <w:lang w:val="ka-GE"/>
        </w:rPr>
      </w:pPr>
      <w:r w:rsidRPr="007B53A5">
        <w:rPr>
          <w:lang w:val="ka-GE"/>
        </w:rPr>
        <w:t>„2. ზსხ-ის გასხვისებისას ზსხ-ის ახალი მფლობელი ვალდებულია ზსხ-ის გასხვისების შემდეგ აღრიცხვის ბარათის მოთხოვნის განაცხადით მიმართოს სააგენტოს (ამ წესის №6 დანართის შესაბამისად), რომელსაც თან უნდა დაურთოს:</w:t>
      </w:r>
    </w:p>
    <w:p w14:paraId="5CD15033" w14:textId="72E72F5B" w:rsidR="007B53A5" w:rsidRPr="007B53A5" w:rsidRDefault="007B53A5" w:rsidP="007B53A5">
      <w:pPr>
        <w:spacing w:after="0" w:line="240" w:lineRule="auto"/>
        <w:ind w:left="0" w:firstLine="0"/>
        <w:rPr>
          <w:lang w:val="ka-GE"/>
        </w:rPr>
      </w:pPr>
      <w:r w:rsidRPr="007B53A5">
        <w:rPr>
          <w:lang w:val="ka-GE"/>
        </w:rPr>
        <w:t xml:space="preserve">ა) </w:t>
      </w:r>
      <w:r w:rsidR="00DC72AF" w:rsidRPr="005522E0">
        <w:rPr>
          <w:rFonts w:cstheme="minorHAnsi"/>
          <w:lang w:val="ka-GE"/>
        </w:rPr>
        <w:t>ამ მუხლის 1-ელი პუნქტის „</w:t>
      </w:r>
      <w:r w:rsidR="00DC72AF">
        <w:rPr>
          <w:rFonts w:cstheme="minorHAnsi"/>
          <w:lang w:val="ka-GE"/>
        </w:rPr>
        <w:t>ბ</w:t>
      </w:r>
      <w:r w:rsidR="00DC72AF" w:rsidRPr="005522E0">
        <w:rPr>
          <w:rFonts w:cstheme="minorHAnsi"/>
          <w:lang w:val="ka-GE"/>
        </w:rPr>
        <w:t>“ ქვეპუნქტში აღნიშნული აღრიცხვის ბარათი</w:t>
      </w:r>
      <w:r w:rsidR="00DC72AF">
        <w:rPr>
          <w:rFonts w:cstheme="minorHAnsi"/>
          <w:lang w:val="ka-GE"/>
        </w:rPr>
        <w:t>ს ასლი</w:t>
      </w:r>
      <w:r w:rsidR="00DC72AF" w:rsidRPr="005522E0">
        <w:rPr>
          <w:rFonts w:cstheme="minorHAnsi"/>
          <w:lang w:val="ka-GE"/>
        </w:rPr>
        <w:t>;</w:t>
      </w:r>
    </w:p>
    <w:p w14:paraId="64FEAA3D" w14:textId="67902758" w:rsidR="007B53A5" w:rsidRDefault="007B53A5" w:rsidP="007B53A5">
      <w:pPr>
        <w:spacing w:after="0" w:line="240" w:lineRule="auto"/>
        <w:ind w:left="0" w:firstLine="0"/>
        <w:rPr>
          <w:lang w:val="ka-GE"/>
        </w:rPr>
      </w:pPr>
      <w:r w:rsidRPr="007B53A5">
        <w:rPr>
          <w:lang w:val="ka-GE"/>
        </w:rPr>
        <w:t>ბ) ზსხ-ის ფლობის დამადასტურებელი დოკუმენტი;</w:t>
      </w:r>
    </w:p>
    <w:p w14:paraId="2042594D" w14:textId="28F32015" w:rsidR="00574A0B" w:rsidRPr="007B53A5" w:rsidRDefault="00574A0B" w:rsidP="007B53A5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lastRenderedPageBreak/>
        <w:t xml:space="preserve">გ) </w:t>
      </w:r>
      <w:r w:rsidRPr="00574A0B">
        <w:rPr>
          <w:lang w:val="ka-GE"/>
        </w:rPr>
        <w:t>ზსხ-ს მიღება-ჩაბარების დამადასტურებელი დოკუმენტი;</w:t>
      </w:r>
    </w:p>
    <w:p w14:paraId="18D5CDB7" w14:textId="110D8E46" w:rsidR="007B53A5" w:rsidRPr="007B53A5" w:rsidRDefault="00574A0B" w:rsidP="007B53A5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დ</w:t>
      </w:r>
      <w:r w:rsidRPr="007B53A5">
        <w:rPr>
          <w:lang w:val="ka-GE"/>
        </w:rPr>
        <w:t xml:space="preserve">) </w:t>
      </w:r>
      <w:r w:rsidR="007B53A5" w:rsidRPr="007B53A5">
        <w:rPr>
          <w:lang w:val="ka-GE"/>
        </w:rPr>
        <w:t>განახლებული ზსხ-ის აწონვის ბარათი, რომელიც შეესაბამება აღრიცხვის ბარათის მოთხოვნისას ზსხ-ის არსებულ მდგომარეობას;</w:t>
      </w:r>
    </w:p>
    <w:p w14:paraId="5D419A01" w14:textId="3AC0A942" w:rsidR="007B53A5" w:rsidRPr="007B53A5" w:rsidRDefault="00574A0B" w:rsidP="007B53A5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ე</w:t>
      </w:r>
      <w:r w:rsidRPr="007B53A5">
        <w:rPr>
          <w:lang w:val="ka-GE"/>
        </w:rPr>
        <w:t xml:space="preserve">) </w:t>
      </w:r>
      <w:r w:rsidR="007B53A5" w:rsidRPr="007B53A5">
        <w:rPr>
          <w:lang w:val="ka-GE"/>
        </w:rPr>
        <w:t>აღრიცხვის ბარათის წინა მფლობელისგან მიღებული ზსხ-ს გასხვისების განცხადების ასლი (დანართი №5);</w:t>
      </w:r>
    </w:p>
    <w:p w14:paraId="38BDFEDE" w14:textId="05CD3837" w:rsidR="007B53A5" w:rsidRPr="007B53A5" w:rsidRDefault="00574A0B" w:rsidP="007B53A5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ვ</w:t>
      </w:r>
      <w:r w:rsidRPr="007B53A5">
        <w:rPr>
          <w:lang w:val="ka-GE"/>
        </w:rPr>
        <w:t xml:space="preserve">) </w:t>
      </w:r>
      <w:r w:rsidR="007B53A5" w:rsidRPr="007B53A5">
        <w:rPr>
          <w:lang w:val="ka-GE"/>
        </w:rPr>
        <w:t>ძირეული მოდიფიკაციების განცხადებები (საჭიროებისას, ამ წესის მე-13 მუხლის</w:t>
      </w:r>
      <w:r w:rsidR="00B16BA6">
        <w:t xml:space="preserve"> </w:t>
      </w:r>
      <w:r w:rsidR="00B16BA6">
        <w:rPr>
          <w:lang w:val="ka-GE"/>
        </w:rPr>
        <w:t xml:space="preserve">ან </w:t>
      </w:r>
      <w:r w:rsidR="00B16BA6" w:rsidRPr="00581942">
        <w:rPr>
          <w:lang w:val="ka-GE"/>
        </w:rPr>
        <w:t xml:space="preserve">სპეციალური ძრავიანი ზემსუბუქი საჰაერო ხომალდის იდენტიფიკაციის და ექსპლუატაციის წესის </w:t>
      </w:r>
      <w:r w:rsidR="00B16BA6">
        <w:rPr>
          <w:lang w:val="ka-GE"/>
        </w:rPr>
        <w:t>მე-</w:t>
      </w:r>
      <w:r w:rsidR="003468BC">
        <w:rPr>
          <w:lang w:val="ka-GE"/>
        </w:rPr>
        <w:t>10</w:t>
      </w:r>
      <w:r w:rsidR="00B16BA6">
        <w:rPr>
          <w:lang w:val="ka-GE"/>
        </w:rPr>
        <w:t xml:space="preserve"> მუხლი</w:t>
      </w:r>
      <w:r w:rsidR="003468BC">
        <w:rPr>
          <w:lang w:val="ka-GE"/>
        </w:rPr>
        <w:t>ს</w:t>
      </w:r>
      <w:r w:rsidR="00B16BA6">
        <w:rPr>
          <w:lang w:val="ka-GE"/>
        </w:rPr>
        <w:t xml:space="preserve"> </w:t>
      </w:r>
      <w:r w:rsidR="007B53A5" w:rsidRPr="007B53A5">
        <w:rPr>
          <w:lang w:val="ka-GE"/>
        </w:rPr>
        <w:t xml:space="preserve"> შესაბამისად);</w:t>
      </w:r>
    </w:p>
    <w:p w14:paraId="6BE750B4" w14:textId="7AC0C29E" w:rsidR="007B53A5" w:rsidRPr="007B53A5" w:rsidRDefault="00574A0B" w:rsidP="007B53A5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ზ</w:t>
      </w:r>
      <w:r w:rsidRPr="007B53A5">
        <w:rPr>
          <w:lang w:val="ka-GE"/>
        </w:rPr>
        <w:t xml:space="preserve">) </w:t>
      </w:r>
      <w:r w:rsidR="007B53A5" w:rsidRPr="007B53A5">
        <w:rPr>
          <w:lang w:val="ka-GE"/>
        </w:rPr>
        <w:t>საჭიროებისას, რადიოსადგურით აღჭურვილი ზსხ-ის შემთხვევაში, ამ წესის მე-19 მუხლით გათვალისწინებული განცხადება;</w:t>
      </w:r>
    </w:p>
    <w:p w14:paraId="2410033A" w14:textId="64217462" w:rsidR="007B53A5" w:rsidRPr="007B53A5" w:rsidRDefault="00574A0B" w:rsidP="007B53A5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თ</w:t>
      </w:r>
      <w:r w:rsidRPr="007B53A5">
        <w:rPr>
          <w:lang w:val="ka-GE"/>
        </w:rPr>
        <w:t xml:space="preserve">) </w:t>
      </w:r>
      <w:r w:rsidR="007B53A5" w:rsidRPr="007B53A5">
        <w:rPr>
          <w:lang w:val="ka-GE"/>
        </w:rPr>
        <w:t>ზსხ-ის საიდენტიფიკაციო ბარათი</w:t>
      </w:r>
      <w:r w:rsidR="00F67710">
        <w:rPr>
          <w:lang w:val="ka-GE"/>
        </w:rPr>
        <w:t>ს ასლი</w:t>
      </w:r>
      <w:r w:rsidR="007B53A5" w:rsidRPr="007B53A5">
        <w:rPr>
          <w:lang w:val="ka-GE"/>
        </w:rPr>
        <w:t>.</w:t>
      </w:r>
    </w:p>
    <w:p w14:paraId="08F84A00" w14:textId="57278784" w:rsidR="00FF4B39" w:rsidRDefault="007B53A5" w:rsidP="002377D0">
      <w:pPr>
        <w:spacing w:after="0" w:line="240" w:lineRule="auto"/>
        <w:ind w:left="0" w:firstLine="0"/>
        <w:rPr>
          <w:lang w:val="ka-GE"/>
        </w:rPr>
      </w:pPr>
      <w:r w:rsidRPr="007B53A5">
        <w:rPr>
          <w:b/>
          <w:bCs/>
          <w:i/>
          <w:iCs/>
          <w:lang w:val="ka-GE"/>
        </w:rPr>
        <w:t>შენიშვნა:</w:t>
      </w:r>
      <w:r w:rsidRPr="007B53A5">
        <w:rPr>
          <w:lang w:val="ka-GE"/>
        </w:rPr>
        <w:t> ზსხ-ის აღრიცხვის ნიშნები არ იცვლება ზსხ-ის ბაზირების ადგილის ცვლილების შემთხვევაში.“</w:t>
      </w:r>
    </w:p>
    <w:p w14:paraId="4E2E556D" w14:textId="2319FC23" w:rsidR="00522DD1" w:rsidRDefault="00D13C7D" w:rsidP="00D13C7D">
      <w:pPr>
        <w:spacing w:after="0" w:line="240" w:lineRule="auto"/>
        <w:ind w:left="-17" w:firstLine="0"/>
        <w:rPr>
          <w:b/>
          <w:lang w:val="ka-GE"/>
        </w:rPr>
      </w:pPr>
      <w:r>
        <w:rPr>
          <w:b/>
          <w:lang w:val="ka-GE"/>
        </w:rPr>
        <w:t xml:space="preserve">გ) </w:t>
      </w:r>
      <w:r w:rsidR="00E65101">
        <w:rPr>
          <w:b/>
          <w:lang w:val="ka-GE"/>
        </w:rPr>
        <w:t>დაემატოს „მე-3</w:t>
      </w:r>
      <w:r w:rsidR="00E65101" w:rsidRPr="00E65101">
        <w:rPr>
          <w:b/>
          <w:vertAlign w:val="superscript"/>
          <w:lang w:val="ka-GE"/>
        </w:rPr>
        <w:t>1</w:t>
      </w:r>
      <w:r w:rsidR="00E65101">
        <w:rPr>
          <w:b/>
          <w:lang w:val="ka-GE"/>
        </w:rPr>
        <w:t xml:space="preserve">“ პუნქტი </w:t>
      </w:r>
      <w:r w:rsidR="001E56FA">
        <w:rPr>
          <w:b/>
          <w:lang w:val="ka-GE"/>
        </w:rPr>
        <w:t>და ჩამოყალიბდეს შემდეგი რედაქციით:</w:t>
      </w:r>
    </w:p>
    <w:p w14:paraId="36EA7CC5" w14:textId="4AB74E62" w:rsidR="001E56FA" w:rsidRPr="001E56FA" w:rsidRDefault="001E56FA" w:rsidP="00D13C7D">
      <w:pPr>
        <w:spacing w:after="0" w:line="240" w:lineRule="auto"/>
        <w:ind w:left="-17" w:firstLine="0"/>
        <w:rPr>
          <w:lang w:val="ka-GE"/>
        </w:rPr>
      </w:pPr>
      <w:r>
        <w:rPr>
          <w:lang w:val="ka-GE"/>
        </w:rPr>
        <w:t>„3</w:t>
      </w:r>
      <w:r w:rsidRPr="001E56FA">
        <w:rPr>
          <w:vertAlign w:val="superscript"/>
          <w:lang w:val="ka-GE"/>
        </w:rPr>
        <w:t>1</w:t>
      </w:r>
      <w:r>
        <w:rPr>
          <w:lang w:val="ka-GE"/>
        </w:rPr>
        <w:t xml:space="preserve">. </w:t>
      </w:r>
      <w:r w:rsidRPr="001E56FA">
        <w:rPr>
          <w:lang w:val="ka-GE"/>
        </w:rPr>
        <w:t>ზსხ-ის გასხვისების</w:t>
      </w:r>
      <w:r>
        <w:rPr>
          <w:lang w:val="ka-GE"/>
        </w:rPr>
        <w:t xml:space="preserve"> შემდეგ</w:t>
      </w:r>
      <w:r w:rsidRPr="001E56FA">
        <w:rPr>
          <w:lang w:val="ka-GE"/>
        </w:rPr>
        <w:t xml:space="preserve"> ახალი მფლობელი</w:t>
      </w:r>
      <w:r w:rsidR="00E130E3">
        <w:rPr>
          <w:lang w:val="ka-GE"/>
        </w:rPr>
        <w:t xml:space="preserve"> უფლებამოსილია </w:t>
      </w:r>
      <w:r w:rsidR="00BB23FD">
        <w:rPr>
          <w:lang w:val="ka-GE"/>
        </w:rPr>
        <w:t xml:space="preserve"> </w:t>
      </w:r>
      <w:r w:rsidR="00C41228">
        <w:rPr>
          <w:lang w:val="ka-GE"/>
        </w:rPr>
        <w:t>მოითხოვოს ახალი აღრიცხვის ნიშნები</w:t>
      </w:r>
      <w:r w:rsidR="0054051C">
        <w:rPr>
          <w:lang w:val="ka-GE"/>
        </w:rPr>
        <w:t>.</w:t>
      </w:r>
    </w:p>
    <w:p w14:paraId="64F0D675" w14:textId="7EE37646" w:rsidR="00D13C7D" w:rsidRPr="007B53A5" w:rsidRDefault="00522DD1" w:rsidP="00D13C7D">
      <w:pPr>
        <w:spacing w:after="0" w:line="240" w:lineRule="auto"/>
        <w:ind w:left="-17" w:firstLine="0"/>
        <w:rPr>
          <w:b/>
          <w:lang w:val="ka-GE"/>
        </w:rPr>
      </w:pPr>
      <w:r>
        <w:rPr>
          <w:b/>
          <w:lang w:val="ka-GE"/>
        </w:rPr>
        <w:t xml:space="preserve">დ) </w:t>
      </w:r>
      <w:r w:rsidR="00D13C7D">
        <w:rPr>
          <w:b/>
          <w:lang w:val="ka-GE"/>
        </w:rPr>
        <w:t>მე-4</w:t>
      </w:r>
      <w:r w:rsidR="00D13C7D" w:rsidRPr="007B53A5">
        <w:rPr>
          <w:b/>
          <w:lang w:val="ka-GE"/>
        </w:rPr>
        <w:t xml:space="preserve"> პუნქტი ჩამოყალიბდეს შემდეგი რედაქციით:</w:t>
      </w:r>
    </w:p>
    <w:p w14:paraId="2286BF9A" w14:textId="4D9B6E1E" w:rsidR="00D13C7D" w:rsidRPr="007B53A5" w:rsidRDefault="00D13C7D" w:rsidP="002377D0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„</w:t>
      </w:r>
      <w:r w:rsidRPr="00D13C7D">
        <w:rPr>
          <w:lang w:val="ka-GE"/>
        </w:rPr>
        <w:t>4. ახალი აღრიცხვის ბარათის გაცემამდე ახალი მესაკუთრე</w:t>
      </w:r>
      <w:r>
        <w:rPr>
          <w:lang w:val="ka-GE"/>
        </w:rPr>
        <w:t>, საკუთარი პასუხისმგებლობით,</w:t>
      </w:r>
      <w:r w:rsidRPr="00D13C7D">
        <w:rPr>
          <w:lang w:val="ka-GE"/>
        </w:rPr>
        <w:t xml:space="preserve"> უფლებამოსილია განახორციელოს ზსხ-ის ექსპლუატაცია ძველი აღრიცხვის ბარათის საფუძველზე ზსხ-ის შესყიდვის თარიღიდან არაუმეტეს 30 დღის განმავლობაში. ძველი აღრიცხვის ბარათი ძალას კარგავს ახალი აღრიცხვის ბარათის გაცემისთანავე.</w:t>
      </w:r>
      <w:r>
        <w:rPr>
          <w:lang w:val="ka-GE"/>
        </w:rPr>
        <w:t>“</w:t>
      </w:r>
    </w:p>
    <w:p w14:paraId="1C0C52D3" w14:textId="1FD21D08" w:rsidR="00AD3C5C" w:rsidRDefault="00AD3C5C" w:rsidP="002377D0">
      <w:pPr>
        <w:spacing w:after="0" w:line="240" w:lineRule="auto"/>
        <w:ind w:left="0" w:firstLine="0"/>
        <w:rPr>
          <w:lang w:val="ka-GE"/>
        </w:rPr>
      </w:pPr>
    </w:p>
    <w:p w14:paraId="5AB06E1B" w14:textId="45A9D366" w:rsidR="00AD3C5C" w:rsidRDefault="00AD3C5C" w:rsidP="002377D0">
      <w:pPr>
        <w:spacing w:after="0" w:line="240" w:lineRule="auto"/>
        <w:ind w:left="0" w:firstLine="0"/>
        <w:rPr>
          <w:lang w:val="ka-GE"/>
        </w:rPr>
      </w:pPr>
    </w:p>
    <w:p w14:paraId="1F1FD74F" w14:textId="13CBBE0B" w:rsidR="007C0769" w:rsidRPr="007C0769" w:rsidRDefault="007C0769" w:rsidP="007C0769">
      <w:pPr>
        <w:pStyle w:val="ListParagraph"/>
        <w:numPr>
          <w:ilvl w:val="0"/>
          <w:numId w:val="4"/>
        </w:numPr>
        <w:spacing w:after="0" w:line="240" w:lineRule="auto"/>
        <w:ind w:left="340" w:hanging="357"/>
        <w:rPr>
          <w:b/>
          <w:lang w:val="ka-GE"/>
        </w:rPr>
      </w:pPr>
      <w:r w:rsidRPr="007C0769">
        <w:rPr>
          <w:b/>
          <w:lang w:val="ka-GE"/>
        </w:rPr>
        <w:t>მე-11 მუხლი ჩამოყალიბდეს შემდეგი რედაქციით:</w:t>
      </w:r>
    </w:p>
    <w:p w14:paraId="66036A28" w14:textId="77777777" w:rsidR="007C0769" w:rsidRPr="007C0769" w:rsidRDefault="007C0769" w:rsidP="007C0769">
      <w:pPr>
        <w:spacing w:after="0" w:line="240" w:lineRule="auto"/>
        <w:ind w:left="0" w:firstLine="0"/>
        <w:rPr>
          <w:b/>
          <w:lang w:val="ka-GE"/>
        </w:rPr>
      </w:pPr>
      <w:r>
        <w:rPr>
          <w:lang w:val="ka-GE"/>
        </w:rPr>
        <w:t>„</w:t>
      </w:r>
      <w:r w:rsidRPr="007C0769">
        <w:rPr>
          <w:b/>
          <w:lang w:val="ka-GE"/>
        </w:rPr>
        <w:t>მუხლი 11. მაქსიმალური ცარიელი მასა და მაქსიმალური ასაფრენი მასა</w:t>
      </w:r>
    </w:p>
    <w:p w14:paraId="2C0C6E14" w14:textId="367C93FB" w:rsidR="007C0769" w:rsidRPr="007C0769" w:rsidRDefault="007C0769" w:rsidP="007C0769">
      <w:pPr>
        <w:spacing w:after="0" w:line="240" w:lineRule="auto"/>
        <w:ind w:left="0" w:firstLine="0"/>
        <w:rPr>
          <w:lang w:val="ka-GE"/>
        </w:rPr>
      </w:pPr>
      <w:r w:rsidRPr="007C0769">
        <w:rPr>
          <w:lang w:val="ka-GE"/>
        </w:rPr>
        <w:t xml:space="preserve">ზსხ-ის მაქსიმალური ცარიელი მასა და მაქსიმალური ასაფრენი მასა განისაზღვრება იმგვარად, რომ მაქსიმალური ასაფრენი მასის </w:t>
      </w:r>
      <w:r w:rsidRPr="003E5B8F">
        <w:rPr>
          <w:lang w:val="ka-GE"/>
        </w:rPr>
        <w:t>მნიშვნელობა ექცეოდეს ამ მუხლის</w:t>
      </w:r>
      <w:r w:rsidRPr="007C0769">
        <w:rPr>
          <w:lang w:val="ka-GE"/>
        </w:rPr>
        <w:t xml:space="preserve"> „ა“ და „ბ“ პუნქტების შესაბამისად განსაზღვრულ ორ ზღვრულ სიდიდეს შორის:</w:t>
      </w:r>
    </w:p>
    <w:p w14:paraId="73E7BE2B" w14:textId="77777777" w:rsidR="007C0769" w:rsidRPr="007C0769" w:rsidRDefault="007C0769" w:rsidP="007C0769">
      <w:pPr>
        <w:spacing w:after="0" w:line="240" w:lineRule="auto"/>
        <w:ind w:left="0" w:firstLine="0"/>
        <w:rPr>
          <w:lang w:val="ka-GE"/>
        </w:rPr>
      </w:pPr>
      <w:r w:rsidRPr="007C0769">
        <w:rPr>
          <w:lang w:val="ka-GE"/>
        </w:rPr>
        <w:t>ა) მაქსიმალური ასაფრენი მასის ქვედა ზღვრის მნიშვნელობა უნდა იყოს შემდეგი მასების ჯამი:</w:t>
      </w:r>
    </w:p>
    <w:p w14:paraId="2CB89CC9" w14:textId="77777777" w:rsidR="007C0769" w:rsidRPr="007C0769" w:rsidRDefault="007C0769" w:rsidP="007C0769">
      <w:pPr>
        <w:spacing w:after="0" w:line="240" w:lineRule="auto"/>
        <w:ind w:left="0" w:firstLine="0"/>
        <w:rPr>
          <w:lang w:val="ka-GE"/>
        </w:rPr>
      </w:pPr>
      <w:r w:rsidRPr="007C0769">
        <w:rPr>
          <w:lang w:val="ka-GE"/>
        </w:rPr>
        <w:t>ა.ა) მაქსიმალური ცარიელი მასა;</w:t>
      </w:r>
    </w:p>
    <w:p w14:paraId="23CA1F5A" w14:textId="77777777" w:rsidR="007C0769" w:rsidRPr="007C0769" w:rsidRDefault="007C0769" w:rsidP="007C0769">
      <w:pPr>
        <w:spacing w:after="0" w:line="240" w:lineRule="auto"/>
        <w:ind w:left="0" w:firstLine="0"/>
        <w:rPr>
          <w:lang w:val="ka-GE"/>
        </w:rPr>
      </w:pPr>
      <w:r w:rsidRPr="007C0769">
        <w:rPr>
          <w:lang w:val="ka-GE"/>
        </w:rPr>
        <w:t>ა.ბ) ერთი ან ორი მგზავრის სტანდარტული მასა:</w:t>
      </w:r>
    </w:p>
    <w:p w14:paraId="4A718EFA" w14:textId="77777777" w:rsidR="007C0769" w:rsidRPr="007C0769" w:rsidRDefault="007C0769" w:rsidP="007C0769">
      <w:pPr>
        <w:spacing w:after="0" w:line="240" w:lineRule="auto"/>
        <w:ind w:left="0" w:firstLine="0"/>
        <w:rPr>
          <w:lang w:val="ka-GE"/>
        </w:rPr>
      </w:pPr>
      <w:r w:rsidRPr="007C0769">
        <w:rPr>
          <w:lang w:val="ka-GE"/>
        </w:rPr>
        <w:t>ა.ბ.ა) ერთსავარძლიანი ზსხ-ის შემთხვევაში 86 კგ ან ზსხ-ის 1A და 2A ქვეკლასების შემთხვევაში – მწარმოებლის მიერ შერჩეული მომხმარებელზე მორგებული მასა;</w:t>
      </w:r>
    </w:p>
    <w:p w14:paraId="2CF2EE19" w14:textId="77777777" w:rsidR="007C0769" w:rsidRPr="007C0769" w:rsidRDefault="007C0769" w:rsidP="007C0769">
      <w:pPr>
        <w:spacing w:after="0" w:line="240" w:lineRule="auto"/>
        <w:ind w:left="0" w:firstLine="0"/>
        <w:rPr>
          <w:lang w:val="ka-GE"/>
        </w:rPr>
      </w:pPr>
      <w:r w:rsidRPr="007C0769">
        <w:rPr>
          <w:lang w:val="ka-GE"/>
        </w:rPr>
        <w:t>ა.ბ.ბ) ორსავარძლიანი ზსხ-ის შემთხვევაში – 156 კგ;</w:t>
      </w:r>
    </w:p>
    <w:p w14:paraId="1A015607" w14:textId="77777777" w:rsidR="007C0769" w:rsidRPr="007C0769" w:rsidRDefault="007C0769" w:rsidP="007C0769">
      <w:pPr>
        <w:spacing w:after="0" w:line="240" w:lineRule="auto"/>
        <w:ind w:left="0" w:firstLine="0"/>
        <w:rPr>
          <w:lang w:val="ka-GE"/>
        </w:rPr>
      </w:pPr>
      <w:r w:rsidRPr="007C0769">
        <w:rPr>
          <w:lang w:val="ka-GE"/>
        </w:rPr>
        <w:t>ა.გ) ელექტროძრავიანი ზსხ-ის გარდა, საწვავის მასა:</w:t>
      </w:r>
    </w:p>
    <w:p w14:paraId="0C41CA0B" w14:textId="77777777" w:rsidR="007C0769" w:rsidRPr="007C0769" w:rsidRDefault="007C0769" w:rsidP="007C0769">
      <w:pPr>
        <w:spacing w:after="0" w:line="240" w:lineRule="auto"/>
        <w:ind w:left="0" w:firstLine="0"/>
        <w:rPr>
          <w:lang w:val="ka-GE"/>
        </w:rPr>
      </w:pPr>
      <w:r w:rsidRPr="007C0769">
        <w:rPr>
          <w:lang w:val="ka-GE"/>
        </w:rPr>
        <w:t>ა.გ.ა) 1-ელი კლასის ზსხ-ის შემთხვევაში, საწვავის მასა, რომელიც საკმარისია მინიმუმ 1 საათი ფრენისთვის;</w:t>
      </w:r>
    </w:p>
    <w:p w14:paraId="7746AEC8" w14:textId="77777777" w:rsidR="007C0769" w:rsidRPr="007C0769" w:rsidRDefault="007C0769" w:rsidP="007C0769">
      <w:pPr>
        <w:spacing w:after="0" w:line="240" w:lineRule="auto"/>
        <w:ind w:left="0" w:firstLine="0"/>
        <w:rPr>
          <w:lang w:val="ka-GE"/>
        </w:rPr>
      </w:pPr>
      <w:r w:rsidRPr="007C0769">
        <w:rPr>
          <w:lang w:val="ka-GE"/>
        </w:rPr>
        <w:t>ა.გ.ბ) მე-2, მე-3 და მე-4 კლასის ზსხ-ის შემთხვევაში, საწვავის მასა შეესაბამება საწვავის ავზის მაქსიმალური მოცულობის და სტანდარტული მოცულობის მაჩვენებელს შორის უმცირესს. სტანდარტული მოცულობა, ერთსავარძლიანი ზსხ-ის შემთხვევაში არის 30 ლიტრი, ხოლო ორსავარძლიანის შემთხვევაში – 45 ლიტრი;</w:t>
      </w:r>
    </w:p>
    <w:p w14:paraId="020CF9FB" w14:textId="6445C5E5" w:rsidR="007C0769" w:rsidRPr="007C0769" w:rsidRDefault="007C0769" w:rsidP="007C0769">
      <w:pPr>
        <w:spacing w:after="0" w:line="240" w:lineRule="auto"/>
        <w:ind w:left="0" w:firstLine="0"/>
        <w:rPr>
          <w:lang w:val="ka-GE"/>
        </w:rPr>
      </w:pPr>
      <w:r w:rsidRPr="007C0769">
        <w:rPr>
          <w:b/>
          <w:i/>
          <w:lang w:val="ka-GE"/>
        </w:rPr>
        <w:t>შენიშვნა:</w:t>
      </w:r>
      <w:r w:rsidRPr="007C0769">
        <w:rPr>
          <w:lang w:val="ka-GE"/>
        </w:rPr>
        <w:t xml:space="preserve"> ამ მუხლის „ა.გ“ ქვეპუნქტის მიზნებისთვის, ორტაქტიანი ძრავის საწვავის ნარევისთვის ან ბენზინისთვის სტანდარტული სიმკვრივე არის 0,7 გ/სმ</w:t>
      </w:r>
      <w:r w:rsidRPr="007C0769">
        <w:rPr>
          <w:rFonts w:ascii="Times New Roman" w:hAnsi="Times New Roman" w:cs="Times New Roman"/>
          <w:lang w:val="ka-GE"/>
        </w:rPr>
        <w:t>​</w:t>
      </w:r>
      <w:r w:rsidRPr="00156674">
        <w:rPr>
          <w:vertAlign w:val="superscript"/>
          <w:lang w:val="ka-GE"/>
        </w:rPr>
        <w:t>3</w:t>
      </w:r>
      <w:r w:rsidRPr="007C0769">
        <w:rPr>
          <w:lang w:val="ka-GE"/>
        </w:rPr>
        <w:t>, ხოლო ტურბინული ძრავის საწვავის ან დიზელის სიმკვრივე არის 0,8 გ/სმ</w:t>
      </w:r>
      <w:r w:rsidRPr="007C0769">
        <w:rPr>
          <w:rFonts w:ascii="Times New Roman" w:hAnsi="Times New Roman" w:cs="Times New Roman"/>
          <w:lang w:val="ka-GE"/>
        </w:rPr>
        <w:t>​</w:t>
      </w:r>
      <w:r w:rsidRPr="00156674">
        <w:rPr>
          <w:vertAlign w:val="superscript"/>
          <w:lang w:val="ka-GE"/>
        </w:rPr>
        <w:t>3</w:t>
      </w:r>
      <w:r w:rsidRPr="007C0769">
        <w:rPr>
          <w:lang w:val="ka-GE"/>
        </w:rPr>
        <w:t>.</w:t>
      </w:r>
    </w:p>
    <w:p w14:paraId="6DE11894" w14:textId="77777777" w:rsidR="007C0769" w:rsidRPr="007C0769" w:rsidRDefault="007C0769" w:rsidP="007C0769">
      <w:pPr>
        <w:spacing w:after="0" w:line="240" w:lineRule="auto"/>
        <w:ind w:left="0" w:firstLine="0"/>
        <w:rPr>
          <w:lang w:val="ka-GE"/>
        </w:rPr>
      </w:pPr>
      <w:r w:rsidRPr="007C0769">
        <w:rPr>
          <w:lang w:val="ka-GE"/>
        </w:rPr>
        <w:t>ბ) მაქსიმალური ასაფრენი მასის ზედა ზღვრის მნიშვნელობა უნდა იყოს შემდეგ მასებს შორის უმცირესის ტოლი:</w:t>
      </w:r>
    </w:p>
    <w:p w14:paraId="0CA8066F" w14:textId="1C9B343A" w:rsidR="007C0769" w:rsidRPr="007C0769" w:rsidRDefault="007C0769" w:rsidP="007C0769">
      <w:pPr>
        <w:spacing w:after="0" w:line="240" w:lineRule="auto"/>
        <w:ind w:left="0" w:firstLine="0"/>
        <w:rPr>
          <w:lang w:val="ka-GE"/>
        </w:rPr>
      </w:pPr>
      <w:r w:rsidRPr="007C0769">
        <w:rPr>
          <w:lang w:val="ka-GE"/>
        </w:rPr>
        <w:t xml:space="preserve">ბ.ა) ამ წესის მე-2 მუხლის 1-ელი პუნქტის „ჟ“ </w:t>
      </w:r>
      <w:r w:rsidR="00FB6B44">
        <w:rPr>
          <w:lang w:val="ka-GE"/>
        </w:rPr>
        <w:t>ან „ჟ</w:t>
      </w:r>
      <w:r w:rsidR="00FB6B44" w:rsidRPr="00FB6B44">
        <w:rPr>
          <w:vertAlign w:val="superscript"/>
          <w:lang w:val="ka-GE"/>
        </w:rPr>
        <w:t>1</w:t>
      </w:r>
      <w:r w:rsidR="00FB6B44">
        <w:rPr>
          <w:lang w:val="ka-GE"/>
        </w:rPr>
        <w:t xml:space="preserve">“ </w:t>
      </w:r>
      <w:r w:rsidRPr="007C0769">
        <w:rPr>
          <w:lang w:val="ka-GE"/>
        </w:rPr>
        <w:t>ქვეპუნქტ</w:t>
      </w:r>
      <w:r w:rsidR="00FB6B44">
        <w:rPr>
          <w:lang w:val="ka-GE"/>
        </w:rPr>
        <w:t>ებ</w:t>
      </w:r>
      <w:r w:rsidRPr="007C0769">
        <w:rPr>
          <w:lang w:val="ka-GE"/>
        </w:rPr>
        <w:t>ით განსაზღვრული მაქსიმალური მასის ზღვრული ოდენობა; ან</w:t>
      </w:r>
    </w:p>
    <w:p w14:paraId="4439B340" w14:textId="77777777" w:rsidR="007C0769" w:rsidRPr="007C0769" w:rsidRDefault="007C0769" w:rsidP="007C0769">
      <w:pPr>
        <w:spacing w:after="0" w:line="240" w:lineRule="auto"/>
        <w:ind w:left="0" w:firstLine="0"/>
        <w:rPr>
          <w:lang w:val="ka-GE"/>
        </w:rPr>
      </w:pPr>
      <w:r w:rsidRPr="007C0769">
        <w:rPr>
          <w:lang w:val="ka-GE"/>
        </w:rPr>
        <w:t>ბ.ბ) ზსხ-ის შემუშავებისას მწარმოებლის მიერ განსაზღვრული მაქსიმალური ასაფრენი მასა, რომლის მიხედვითაც დადგინდა კონსტრუქციის სტრუქტურული სიმტკიცის შესაბამისობა ყველა შესაბამის მოქმედ ტექნიკურ პირობასთან; ან</w:t>
      </w:r>
    </w:p>
    <w:p w14:paraId="0A46635F" w14:textId="169C7949" w:rsidR="007C0769" w:rsidRDefault="007C0769" w:rsidP="002377D0">
      <w:pPr>
        <w:spacing w:after="0" w:line="240" w:lineRule="auto"/>
        <w:ind w:left="0" w:firstLine="0"/>
        <w:rPr>
          <w:lang w:val="ka-GE"/>
        </w:rPr>
      </w:pPr>
      <w:r w:rsidRPr="007C0769">
        <w:rPr>
          <w:lang w:val="ka-GE"/>
        </w:rPr>
        <w:lastRenderedPageBreak/>
        <w:t>ბ.გ) მწარმოებლის მიერ განსაზღვრული მაქსიმალური ასაფრენი მასა, რომლის მიხედვითაც დადგინდა ფრენის ხარისხის და ზსხ-ის საფრენოსნო-ტექნიკური მახასიათებლების შესაბამისობა ყველა შესაბამის მოქმედ ტექნიკურ პირობასთან.</w:t>
      </w:r>
      <w:r>
        <w:rPr>
          <w:lang w:val="ka-GE"/>
        </w:rPr>
        <w:t>“</w:t>
      </w:r>
    </w:p>
    <w:p w14:paraId="0BE59A1F" w14:textId="3D1D70CA" w:rsidR="000E29BD" w:rsidRDefault="000E29BD" w:rsidP="002377D0">
      <w:pPr>
        <w:spacing w:after="0" w:line="240" w:lineRule="auto"/>
        <w:ind w:left="0" w:firstLine="0"/>
        <w:rPr>
          <w:lang w:val="ka-GE"/>
        </w:rPr>
      </w:pPr>
    </w:p>
    <w:p w14:paraId="65F415C2" w14:textId="57AA0A14" w:rsidR="00645A11" w:rsidRPr="00097FDC" w:rsidRDefault="00E97826" w:rsidP="00097FDC">
      <w:pPr>
        <w:pStyle w:val="ListParagraph"/>
        <w:numPr>
          <w:ilvl w:val="0"/>
          <w:numId w:val="4"/>
        </w:numPr>
        <w:spacing w:after="0" w:line="240" w:lineRule="auto"/>
        <w:ind w:left="340" w:hanging="357"/>
        <w:rPr>
          <w:b/>
          <w:lang w:val="ka-GE"/>
        </w:rPr>
      </w:pPr>
      <w:r>
        <w:rPr>
          <w:b/>
          <w:lang w:val="ka-GE"/>
        </w:rPr>
        <w:t>27-ე</w:t>
      </w:r>
      <w:r w:rsidRPr="007C0769">
        <w:rPr>
          <w:b/>
          <w:lang w:val="ka-GE"/>
        </w:rPr>
        <w:t xml:space="preserve"> </w:t>
      </w:r>
      <w:r w:rsidR="000C248C">
        <w:rPr>
          <w:b/>
          <w:lang w:val="ka-GE"/>
        </w:rPr>
        <w:t>მუხლის 1-ელი პუნქტი</w:t>
      </w:r>
      <w:r w:rsidR="00097FDC">
        <w:rPr>
          <w:b/>
          <w:lang w:val="ka-GE"/>
        </w:rPr>
        <w:t xml:space="preserve"> </w:t>
      </w:r>
      <w:r w:rsidR="00645A11" w:rsidRPr="00097FDC">
        <w:rPr>
          <w:b/>
          <w:lang w:val="ka-GE"/>
        </w:rPr>
        <w:t>ჩამოყალიბდეს შემდეგი რედაქციით:</w:t>
      </w:r>
    </w:p>
    <w:p w14:paraId="7F74FBA4" w14:textId="47145710" w:rsidR="00B47F15" w:rsidRDefault="00B47F15" w:rsidP="002377D0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„</w:t>
      </w:r>
      <w:r w:rsidR="000C248C">
        <w:rPr>
          <w:lang w:val="ka-GE"/>
        </w:rPr>
        <w:t>1</w:t>
      </w:r>
      <w:r>
        <w:rPr>
          <w:lang w:val="ka-GE"/>
        </w:rPr>
        <w:t>.</w:t>
      </w:r>
      <w:r w:rsidR="000C248C">
        <w:rPr>
          <w:lang w:val="ka-GE"/>
        </w:rPr>
        <w:t xml:space="preserve"> </w:t>
      </w:r>
      <w:r w:rsidR="000C248C" w:rsidRPr="000C248C">
        <w:rPr>
          <w:lang w:val="ka-GE"/>
        </w:rPr>
        <w:t>თითოეული ფრენისთვის ან მიმდევრობით განხორციელებული ფრენებისთვის ბორტჟურნალში ან მის ეკვივალენტურ დოკუმენტში უნდა იქნეს შეტანილი ზსხ-ის, მისი ეკიპაჟის და თითოეული ფრენის დეტალები.</w:t>
      </w:r>
    </w:p>
    <w:p w14:paraId="2D7CB7FF" w14:textId="0A1559DC" w:rsidR="00E97826" w:rsidRDefault="000C248C" w:rsidP="002377D0">
      <w:pPr>
        <w:spacing w:after="0" w:line="240" w:lineRule="auto"/>
        <w:ind w:left="0" w:firstLine="0"/>
        <w:rPr>
          <w:lang w:val="ka-GE"/>
        </w:rPr>
      </w:pPr>
      <w:r w:rsidRPr="000C248C">
        <w:rPr>
          <w:b/>
          <w:i/>
          <w:lang w:val="ka-GE"/>
        </w:rPr>
        <w:t>შენიშვნა:</w:t>
      </w:r>
      <w:r>
        <w:rPr>
          <w:lang w:val="ka-GE"/>
        </w:rPr>
        <w:t xml:space="preserve"> </w:t>
      </w:r>
      <w:r w:rsidRPr="000C248C">
        <w:rPr>
          <w:lang w:val="ka-GE"/>
        </w:rPr>
        <w:t>ბორტჟურნალის განახლებაზე პასუხისმგებელია ზსხ-ს მეთაური.</w:t>
      </w:r>
      <w:r w:rsidR="00B47F15">
        <w:rPr>
          <w:lang w:val="ka-GE"/>
        </w:rPr>
        <w:t>“</w:t>
      </w:r>
    </w:p>
    <w:p w14:paraId="7025057D" w14:textId="77777777" w:rsidR="000C248C" w:rsidRDefault="000C248C" w:rsidP="002377D0">
      <w:pPr>
        <w:spacing w:after="0" w:line="240" w:lineRule="auto"/>
        <w:ind w:left="0" w:firstLine="0"/>
        <w:rPr>
          <w:lang w:val="ka-GE"/>
        </w:rPr>
      </w:pPr>
    </w:p>
    <w:p w14:paraId="466F2473" w14:textId="77777777" w:rsidR="000E29BD" w:rsidRDefault="000E29BD" w:rsidP="002377D0">
      <w:pPr>
        <w:spacing w:after="0" w:line="240" w:lineRule="auto"/>
        <w:ind w:left="0" w:firstLine="0"/>
        <w:rPr>
          <w:lang w:val="ka-GE"/>
        </w:rPr>
      </w:pPr>
    </w:p>
    <w:p w14:paraId="394CE438" w14:textId="7F3638AC" w:rsidR="002161B3" w:rsidRPr="007C0769" w:rsidRDefault="002161B3" w:rsidP="002161B3">
      <w:pPr>
        <w:pStyle w:val="ListParagraph"/>
        <w:numPr>
          <w:ilvl w:val="0"/>
          <w:numId w:val="4"/>
        </w:numPr>
        <w:spacing w:after="0" w:line="240" w:lineRule="auto"/>
        <w:ind w:left="340" w:hanging="357"/>
        <w:rPr>
          <w:b/>
          <w:lang w:val="ka-GE"/>
        </w:rPr>
      </w:pPr>
      <w:r>
        <w:rPr>
          <w:b/>
          <w:lang w:val="ka-GE"/>
        </w:rPr>
        <w:t>43-ე</w:t>
      </w:r>
      <w:r w:rsidRPr="007C0769">
        <w:rPr>
          <w:b/>
          <w:lang w:val="ka-GE"/>
        </w:rPr>
        <w:t xml:space="preserve"> მუხლი</w:t>
      </w:r>
      <w:r>
        <w:rPr>
          <w:b/>
          <w:lang w:val="ka-GE"/>
        </w:rPr>
        <w:t>ს 1-ელი პუნქტ</w:t>
      </w:r>
      <w:r w:rsidR="00E97826">
        <w:rPr>
          <w:b/>
          <w:lang w:val="ka-GE"/>
        </w:rPr>
        <w:t>ს დაემატოს „თ“ ქვეპუნქტი და</w:t>
      </w:r>
      <w:r w:rsidRPr="007C0769">
        <w:rPr>
          <w:b/>
          <w:lang w:val="ka-GE"/>
        </w:rPr>
        <w:t xml:space="preserve"> ჩამოყალიბდეს შემდეგი რედაქციით:</w:t>
      </w:r>
    </w:p>
    <w:p w14:paraId="27AACB3A" w14:textId="68888EC2" w:rsidR="002377D0" w:rsidRPr="0029788F" w:rsidRDefault="002161B3" w:rsidP="00E97826">
      <w:pPr>
        <w:spacing w:after="0" w:line="240" w:lineRule="auto"/>
        <w:ind w:left="0" w:firstLine="0"/>
        <w:rPr>
          <w:lang w:val="ka-GE"/>
        </w:rPr>
      </w:pPr>
      <w:r>
        <w:rPr>
          <w:lang w:val="ka-GE"/>
        </w:rPr>
        <w:t>„</w:t>
      </w:r>
      <w:r w:rsidR="0029788F" w:rsidRPr="0029788F">
        <w:rPr>
          <w:lang w:val="ka-GE"/>
        </w:rPr>
        <w:t xml:space="preserve">თ) </w:t>
      </w:r>
      <w:r w:rsidR="0029788F" w:rsidRPr="0029788F">
        <w:rPr>
          <w:rFonts w:cstheme="minorHAnsi"/>
          <w:lang w:val="ka-GE"/>
        </w:rPr>
        <w:t xml:space="preserve">თუ ზსხ სრულად არ შეესაბამება მის საიდენტიფიკაციო ბარათში მითითებული საიდენტიფიკაციო ბარათის ყველა აღწერით ელემენტს </w:t>
      </w:r>
      <w:r w:rsidR="0029788F">
        <w:rPr>
          <w:rFonts w:cstheme="minorHAnsi"/>
        </w:rPr>
        <w:t>–</w:t>
      </w:r>
      <w:r w:rsidR="0029788F" w:rsidRPr="0029788F">
        <w:rPr>
          <w:rFonts w:cstheme="minorHAnsi"/>
          <w:lang w:val="ka-GE"/>
        </w:rPr>
        <w:t xml:space="preserve"> მოდიფიკაციის განცხადების ასლი</w:t>
      </w:r>
      <w:r w:rsidRPr="0029788F">
        <w:rPr>
          <w:lang w:val="ka-GE"/>
        </w:rPr>
        <w:t>.“</w:t>
      </w:r>
    </w:p>
    <w:p w14:paraId="0161F671" w14:textId="26380121" w:rsidR="00D85994" w:rsidRPr="00D85994" w:rsidRDefault="00D85994" w:rsidP="00D85994">
      <w:pPr>
        <w:spacing w:after="0" w:line="240" w:lineRule="auto"/>
        <w:ind w:left="0" w:firstLine="0"/>
        <w:rPr>
          <w:lang w:val="ka-GE"/>
        </w:rPr>
      </w:pPr>
    </w:p>
    <w:p w14:paraId="4D900BAE" w14:textId="77777777" w:rsidR="00D85994" w:rsidRPr="00D85994" w:rsidRDefault="00D85994" w:rsidP="00D85994">
      <w:pPr>
        <w:spacing w:after="0" w:line="240" w:lineRule="auto"/>
        <w:ind w:left="0" w:firstLine="0"/>
        <w:rPr>
          <w:lang w:val="ka-GE"/>
        </w:rPr>
      </w:pPr>
    </w:p>
    <w:p w14:paraId="64E08E70" w14:textId="08002333" w:rsidR="0001774E" w:rsidRPr="00CF79A3" w:rsidRDefault="00325D76" w:rsidP="00111F71">
      <w:pPr>
        <w:pStyle w:val="ListParagraph"/>
        <w:numPr>
          <w:ilvl w:val="0"/>
          <w:numId w:val="1"/>
        </w:numPr>
        <w:spacing w:after="0" w:line="240" w:lineRule="auto"/>
        <w:rPr>
          <w:b/>
          <w:lang w:val="ka-GE"/>
        </w:rPr>
      </w:pPr>
      <w:r>
        <w:rPr>
          <w:b/>
          <w:lang w:val="ka-GE"/>
        </w:rPr>
        <w:t>დანართ</w:t>
      </w:r>
      <w:r w:rsidR="00CB7809">
        <w:rPr>
          <w:b/>
          <w:lang w:val="ka-GE"/>
        </w:rPr>
        <w:t>ებ</w:t>
      </w:r>
      <w:r w:rsidR="004228BA">
        <w:rPr>
          <w:b/>
          <w:lang w:val="ka-GE"/>
        </w:rPr>
        <w:t xml:space="preserve">ი </w:t>
      </w:r>
      <w:r w:rsidR="00CB7809" w:rsidRPr="00CF79A3">
        <w:rPr>
          <w:b/>
          <w:lang w:val="ka-GE"/>
        </w:rPr>
        <w:t>№</w:t>
      </w:r>
      <w:r w:rsidR="00CB7809">
        <w:rPr>
          <w:b/>
          <w:lang w:val="ka-GE"/>
        </w:rPr>
        <w:t>5</w:t>
      </w:r>
      <w:r w:rsidR="00F14074">
        <w:rPr>
          <w:b/>
          <w:lang w:val="ka-GE"/>
        </w:rPr>
        <w:t xml:space="preserve">, </w:t>
      </w:r>
      <w:r w:rsidR="00CB7809" w:rsidRPr="00CF79A3">
        <w:rPr>
          <w:b/>
          <w:lang w:val="ka-GE"/>
        </w:rPr>
        <w:t>№</w:t>
      </w:r>
      <w:r w:rsidR="00CB7809">
        <w:rPr>
          <w:b/>
          <w:lang w:val="ka-GE"/>
        </w:rPr>
        <w:t>6</w:t>
      </w:r>
      <w:r w:rsidR="00F14074">
        <w:rPr>
          <w:b/>
          <w:lang w:val="ka-GE"/>
        </w:rPr>
        <w:t>,</w:t>
      </w:r>
      <w:r w:rsidR="006B5F6D">
        <w:rPr>
          <w:b/>
          <w:lang w:val="ka-GE"/>
        </w:rPr>
        <w:t xml:space="preserve"> </w:t>
      </w:r>
      <w:r w:rsidR="00CB7809" w:rsidRPr="00CF79A3">
        <w:rPr>
          <w:b/>
          <w:lang w:val="ka-GE"/>
        </w:rPr>
        <w:t>№</w:t>
      </w:r>
      <w:r w:rsidR="00CB7809">
        <w:rPr>
          <w:b/>
          <w:lang w:val="ka-GE"/>
        </w:rPr>
        <w:t>10</w:t>
      </w:r>
      <w:r w:rsidR="006B5F6D">
        <w:rPr>
          <w:b/>
          <w:lang w:val="ka-GE"/>
        </w:rPr>
        <w:t xml:space="preserve"> </w:t>
      </w:r>
      <w:r w:rsidR="00F14074">
        <w:rPr>
          <w:b/>
          <w:lang w:val="ka-GE"/>
        </w:rPr>
        <w:t>და</w:t>
      </w:r>
      <w:r w:rsidR="006B5F6D">
        <w:rPr>
          <w:b/>
          <w:lang w:val="ka-GE"/>
        </w:rPr>
        <w:t xml:space="preserve"> </w:t>
      </w:r>
      <w:r w:rsidR="00CD15C1" w:rsidRPr="00CF79A3">
        <w:rPr>
          <w:b/>
          <w:lang w:val="ka-GE"/>
        </w:rPr>
        <w:t>№</w:t>
      </w:r>
      <w:r w:rsidR="00CD15C1">
        <w:rPr>
          <w:b/>
          <w:lang w:val="ka-GE"/>
        </w:rPr>
        <w:t>12</w:t>
      </w:r>
      <w:r w:rsidR="00CB7809">
        <w:rPr>
          <w:b/>
          <w:lang w:val="ka-GE"/>
        </w:rPr>
        <w:t xml:space="preserve"> </w:t>
      </w:r>
      <w:r w:rsidR="00E73367">
        <w:rPr>
          <w:b/>
          <w:lang w:val="ka-GE"/>
        </w:rPr>
        <w:t>ჩამოყალიბდეს</w:t>
      </w:r>
      <w:r w:rsidR="001D4816" w:rsidRPr="00CF79A3">
        <w:rPr>
          <w:b/>
          <w:lang w:val="ka-GE"/>
        </w:rPr>
        <w:t xml:space="preserve"> </w:t>
      </w:r>
      <w:r w:rsidR="00CF79A3" w:rsidRPr="00CF79A3">
        <w:rPr>
          <w:b/>
          <w:lang w:val="ka-GE"/>
        </w:rPr>
        <w:t>თანდართული რედაქციით.</w:t>
      </w:r>
    </w:p>
    <w:p w14:paraId="4B9A7341" w14:textId="77777777" w:rsidR="000F3B58" w:rsidRPr="00341A50" w:rsidRDefault="000F3B58" w:rsidP="00111F71">
      <w:pPr>
        <w:spacing w:after="0" w:line="240" w:lineRule="auto"/>
        <w:rPr>
          <w:lang w:val="ka-GE"/>
        </w:rPr>
      </w:pPr>
    </w:p>
    <w:p w14:paraId="4AF35846" w14:textId="77777777" w:rsidR="00FB686C" w:rsidRPr="003E5B8F" w:rsidRDefault="000F3B58" w:rsidP="00111F71">
      <w:pPr>
        <w:tabs>
          <w:tab w:val="left" w:pos="3686"/>
        </w:tabs>
        <w:spacing w:after="0" w:line="240" w:lineRule="auto"/>
      </w:pPr>
      <w:r w:rsidRPr="00341A50">
        <w:rPr>
          <w:b/>
          <w:lang w:val="ka-GE"/>
        </w:rPr>
        <w:t>მუხლი</w:t>
      </w:r>
      <w:r w:rsidR="00FB686C">
        <w:rPr>
          <w:b/>
          <w:lang w:val="ka-GE"/>
        </w:rPr>
        <w:t xml:space="preserve"> 2</w:t>
      </w:r>
      <w:r w:rsidRPr="00341A50">
        <w:rPr>
          <w:lang w:val="ka-GE"/>
        </w:rPr>
        <w:t xml:space="preserve"> </w:t>
      </w:r>
    </w:p>
    <w:p w14:paraId="14A0436E" w14:textId="77777777" w:rsidR="00FB686C" w:rsidRDefault="00FB686C" w:rsidP="00111F71">
      <w:pPr>
        <w:tabs>
          <w:tab w:val="left" w:pos="3686"/>
        </w:tabs>
        <w:spacing w:after="0" w:line="240" w:lineRule="auto"/>
        <w:rPr>
          <w:lang w:val="ka-GE"/>
        </w:rPr>
      </w:pPr>
    </w:p>
    <w:p w14:paraId="3B4758CD" w14:textId="748E5D5A" w:rsidR="000F3B58" w:rsidRPr="008A1656" w:rsidRDefault="000F3B58" w:rsidP="00111F71">
      <w:pPr>
        <w:tabs>
          <w:tab w:val="left" w:pos="3686"/>
        </w:tabs>
        <w:spacing w:after="0" w:line="240" w:lineRule="auto"/>
      </w:pPr>
      <w:r w:rsidRPr="00341A50">
        <w:rPr>
          <w:lang w:val="ka-GE"/>
        </w:rPr>
        <w:t xml:space="preserve">ბრძანება </w:t>
      </w:r>
      <w:r w:rsidR="00B13B79">
        <w:rPr>
          <w:lang w:val="ka-GE"/>
        </w:rPr>
        <w:t xml:space="preserve">ამოქმედდეს </w:t>
      </w:r>
      <w:r w:rsidRPr="00341A50">
        <w:rPr>
          <w:lang w:val="ka-GE"/>
        </w:rPr>
        <w:t>გამოქვეყნებისთანავე.</w:t>
      </w:r>
    </w:p>
    <w:sectPr w:rsidR="000F3B58" w:rsidRPr="008A1656" w:rsidSect="003E0164">
      <w:pgSz w:w="11906" w:h="16838" w:code="9"/>
      <w:pgMar w:top="993" w:right="991" w:bottom="993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F7902" w14:textId="77777777" w:rsidR="000728BE" w:rsidRDefault="000728BE" w:rsidP="00603AA6">
      <w:pPr>
        <w:spacing w:after="0" w:line="240" w:lineRule="auto"/>
      </w:pPr>
      <w:r>
        <w:separator/>
      </w:r>
    </w:p>
  </w:endnote>
  <w:endnote w:type="continuationSeparator" w:id="0">
    <w:p w14:paraId="6A68BCC5" w14:textId="77777777" w:rsidR="000728BE" w:rsidRDefault="000728BE" w:rsidP="0060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B38B7" w14:textId="77777777" w:rsidR="000728BE" w:rsidRDefault="000728BE" w:rsidP="00603AA6">
      <w:pPr>
        <w:spacing w:after="0" w:line="240" w:lineRule="auto"/>
      </w:pPr>
      <w:r>
        <w:separator/>
      </w:r>
    </w:p>
  </w:footnote>
  <w:footnote w:type="continuationSeparator" w:id="0">
    <w:p w14:paraId="497C8694" w14:textId="77777777" w:rsidR="000728BE" w:rsidRDefault="000728BE" w:rsidP="00603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3668D"/>
    <w:multiLevelType w:val="hybridMultilevel"/>
    <w:tmpl w:val="64A807E4"/>
    <w:lvl w:ilvl="0" w:tplc="6EE01C8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377B33BF"/>
    <w:multiLevelType w:val="hybridMultilevel"/>
    <w:tmpl w:val="018EE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A7F22"/>
    <w:multiLevelType w:val="hybridMultilevel"/>
    <w:tmpl w:val="B5867A96"/>
    <w:lvl w:ilvl="0" w:tplc="6F0CAE2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doNotDisplayPageBoundari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D3C"/>
    <w:rsid w:val="00007B06"/>
    <w:rsid w:val="00011D49"/>
    <w:rsid w:val="000132B6"/>
    <w:rsid w:val="00014A5F"/>
    <w:rsid w:val="0001774E"/>
    <w:rsid w:val="00021C23"/>
    <w:rsid w:val="0002637A"/>
    <w:rsid w:val="00027DC5"/>
    <w:rsid w:val="00030C17"/>
    <w:rsid w:val="00041B3C"/>
    <w:rsid w:val="000467DA"/>
    <w:rsid w:val="00060D3A"/>
    <w:rsid w:val="00064B82"/>
    <w:rsid w:val="000728BE"/>
    <w:rsid w:val="00073C3D"/>
    <w:rsid w:val="00074F52"/>
    <w:rsid w:val="0007671A"/>
    <w:rsid w:val="000879A4"/>
    <w:rsid w:val="00097FDC"/>
    <w:rsid w:val="000A0279"/>
    <w:rsid w:val="000C248C"/>
    <w:rsid w:val="000C3D9A"/>
    <w:rsid w:val="000C43D5"/>
    <w:rsid w:val="000D6ED5"/>
    <w:rsid w:val="000E29BD"/>
    <w:rsid w:val="000F2CBE"/>
    <w:rsid w:val="000F3B58"/>
    <w:rsid w:val="000F41B3"/>
    <w:rsid w:val="000F5371"/>
    <w:rsid w:val="000F71B4"/>
    <w:rsid w:val="00101C6D"/>
    <w:rsid w:val="001029A3"/>
    <w:rsid w:val="0010317A"/>
    <w:rsid w:val="00104FE3"/>
    <w:rsid w:val="00111F71"/>
    <w:rsid w:val="00113265"/>
    <w:rsid w:val="00117F79"/>
    <w:rsid w:val="00131CC3"/>
    <w:rsid w:val="00132E34"/>
    <w:rsid w:val="00133C80"/>
    <w:rsid w:val="00140C50"/>
    <w:rsid w:val="001437E3"/>
    <w:rsid w:val="001446B1"/>
    <w:rsid w:val="00145167"/>
    <w:rsid w:val="00151630"/>
    <w:rsid w:val="00156674"/>
    <w:rsid w:val="00165AD2"/>
    <w:rsid w:val="001664B3"/>
    <w:rsid w:val="00171297"/>
    <w:rsid w:val="001729B0"/>
    <w:rsid w:val="00181244"/>
    <w:rsid w:val="00181A87"/>
    <w:rsid w:val="001835CC"/>
    <w:rsid w:val="00196ACC"/>
    <w:rsid w:val="001A54E9"/>
    <w:rsid w:val="001A578C"/>
    <w:rsid w:val="001A6294"/>
    <w:rsid w:val="001B0960"/>
    <w:rsid w:val="001B711C"/>
    <w:rsid w:val="001C05B6"/>
    <w:rsid w:val="001C07B5"/>
    <w:rsid w:val="001C762C"/>
    <w:rsid w:val="001D4816"/>
    <w:rsid w:val="001E56FA"/>
    <w:rsid w:val="001F014F"/>
    <w:rsid w:val="001F0379"/>
    <w:rsid w:val="001F2F81"/>
    <w:rsid w:val="001F30B0"/>
    <w:rsid w:val="001F6803"/>
    <w:rsid w:val="00207160"/>
    <w:rsid w:val="00213272"/>
    <w:rsid w:val="002156B0"/>
    <w:rsid w:val="002161B3"/>
    <w:rsid w:val="002234A0"/>
    <w:rsid w:val="002255AC"/>
    <w:rsid w:val="00230302"/>
    <w:rsid w:val="00233E73"/>
    <w:rsid w:val="002363C9"/>
    <w:rsid w:val="002377D0"/>
    <w:rsid w:val="00237AD1"/>
    <w:rsid w:val="00240D48"/>
    <w:rsid w:val="002425DD"/>
    <w:rsid w:val="00243182"/>
    <w:rsid w:val="0024732D"/>
    <w:rsid w:val="00250E6D"/>
    <w:rsid w:val="0025112B"/>
    <w:rsid w:val="0025496E"/>
    <w:rsid w:val="00260FC5"/>
    <w:rsid w:val="0026724A"/>
    <w:rsid w:val="0027204B"/>
    <w:rsid w:val="002734BE"/>
    <w:rsid w:val="00273787"/>
    <w:rsid w:val="0027593B"/>
    <w:rsid w:val="002818D8"/>
    <w:rsid w:val="00296900"/>
    <w:rsid w:val="0029788F"/>
    <w:rsid w:val="002A0180"/>
    <w:rsid w:val="002A0BA7"/>
    <w:rsid w:val="002A1062"/>
    <w:rsid w:val="002A6D12"/>
    <w:rsid w:val="002E342A"/>
    <w:rsid w:val="002E647D"/>
    <w:rsid w:val="002F0510"/>
    <w:rsid w:val="002F432D"/>
    <w:rsid w:val="002F4956"/>
    <w:rsid w:val="0030419A"/>
    <w:rsid w:val="003042F7"/>
    <w:rsid w:val="003119F4"/>
    <w:rsid w:val="00316B74"/>
    <w:rsid w:val="003214F5"/>
    <w:rsid w:val="00321BF3"/>
    <w:rsid w:val="00325D76"/>
    <w:rsid w:val="003264FA"/>
    <w:rsid w:val="003269C0"/>
    <w:rsid w:val="00341A50"/>
    <w:rsid w:val="00344AF5"/>
    <w:rsid w:val="00346612"/>
    <w:rsid w:val="003468BC"/>
    <w:rsid w:val="00361F8D"/>
    <w:rsid w:val="00374799"/>
    <w:rsid w:val="003824EC"/>
    <w:rsid w:val="00384A4F"/>
    <w:rsid w:val="00387B06"/>
    <w:rsid w:val="00395FF1"/>
    <w:rsid w:val="003A11CE"/>
    <w:rsid w:val="003A1FDD"/>
    <w:rsid w:val="003B6BF9"/>
    <w:rsid w:val="003B783D"/>
    <w:rsid w:val="003C254B"/>
    <w:rsid w:val="003C4D9C"/>
    <w:rsid w:val="003C6FDA"/>
    <w:rsid w:val="003D33CD"/>
    <w:rsid w:val="003D7E35"/>
    <w:rsid w:val="003E0164"/>
    <w:rsid w:val="003E4B5F"/>
    <w:rsid w:val="003E5B8F"/>
    <w:rsid w:val="003E7D28"/>
    <w:rsid w:val="003F37C8"/>
    <w:rsid w:val="003F380F"/>
    <w:rsid w:val="003F3949"/>
    <w:rsid w:val="003F499F"/>
    <w:rsid w:val="003F797F"/>
    <w:rsid w:val="00405D2D"/>
    <w:rsid w:val="0040726F"/>
    <w:rsid w:val="00414736"/>
    <w:rsid w:val="004201E5"/>
    <w:rsid w:val="004228BA"/>
    <w:rsid w:val="00426AD6"/>
    <w:rsid w:val="00432E2B"/>
    <w:rsid w:val="004370EB"/>
    <w:rsid w:val="00442F5E"/>
    <w:rsid w:val="00454927"/>
    <w:rsid w:val="004557BD"/>
    <w:rsid w:val="00456F47"/>
    <w:rsid w:val="004609FA"/>
    <w:rsid w:val="00462171"/>
    <w:rsid w:val="00471C71"/>
    <w:rsid w:val="00472088"/>
    <w:rsid w:val="00474EDB"/>
    <w:rsid w:val="0048315A"/>
    <w:rsid w:val="004938F2"/>
    <w:rsid w:val="00494A86"/>
    <w:rsid w:val="0049789B"/>
    <w:rsid w:val="00497BCF"/>
    <w:rsid w:val="004B0775"/>
    <w:rsid w:val="004C53E2"/>
    <w:rsid w:val="004D6A97"/>
    <w:rsid w:val="004E1FCB"/>
    <w:rsid w:val="004E2841"/>
    <w:rsid w:val="004E3E23"/>
    <w:rsid w:val="004E4BD2"/>
    <w:rsid w:val="004F0FBD"/>
    <w:rsid w:val="005027B9"/>
    <w:rsid w:val="005056D0"/>
    <w:rsid w:val="00512044"/>
    <w:rsid w:val="00512B4D"/>
    <w:rsid w:val="005168B8"/>
    <w:rsid w:val="00522DD1"/>
    <w:rsid w:val="005257D9"/>
    <w:rsid w:val="00525F86"/>
    <w:rsid w:val="0053059A"/>
    <w:rsid w:val="00531BEC"/>
    <w:rsid w:val="00535F98"/>
    <w:rsid w:val="0054051C"/>
    <w:rsid w:val="0054217C"/>
    <w:rsid w:val="00547A2F"/>
    <w:rsid w:val="00550F93"/>
    <w:rsid w:val="005540CB"/>
    <w:rsid w:val="00556224"/>
    <w:rsid w:val="0056028D"/>
    <w:rsid w:val="00560DF4"/>
    <w:rsid w:val="00562E00"/>
    <w:rsid w:val="0056319C"/>
    <w:rsid w:val="00574229"/>
    <w:rsid w:val="00574A0B"/>
    <w:rsid w:val="00575D32"/>
    <w:rsid w:val="00581942"/>
    <w:rsid w:val="00581BF7"/>
    <w:rsid w:val="00594482"/>
    <w:rsid w:val="0059506C"/>
    <w:rsid w:val="005A336D"/>
    <w:rsid w:val="005A7C71"/>
    <w:rsid w:val="005B08E1"/>
    <w:rsid w:val="005B4E05"/>
    <w:rsid w:val="005B74C6"/>
    <w:rsid w:val="005C416B"/>
    <w:rsid w:val="005C53AC"/>
    <w:rsid w:val="005D67AC"/>
    <w:rsid w:val="005E073F"/>
    <w:rsid w:val="005E07E6"/>
    <w:rsid w:val="005E1B77"/>
    <w:rsid w:val="005E4314"/>
    <w:rsid w:val="005F5FDF"/>
    <w:rsid w:val="00603AA6"/>
    <w:rsid w:val="00604547"/>
    <w:rsid w:val="006046BD"/>
    <w:rsid w:val="00617908"/>
    <w:rsid w:val="00623E54"/>
    <w:rsid w:val="006240DD"/>
    <w:rsid w:val="00624484"/>
    <w:rsid w:val="00626ED8"/>
    <w:rsid w:val="00632862"/>
    <w:rsid w:val="00645614"/>
    <w:rsid w:val="00645A11"/>
    <w:rsid w:val="00650ACF"/>
    <w:rsid w:val="00654071"/>
    <w:rsid w:val="00665E94"/>
    <w:rsid w:val="00666DB8"/>
    <w:rsid w:val="0067015B"/>
    <w:rsid w:val="006724EF"/>
    <w:rsid w:val="00672777"/>
    <w:rsid w:val="00674AA1"/>
    <w:rsid w:val="00675606"/>
    <w:rsid w:val="00682DA1"/>
    <w:rsid w:val="00691526"/>
    <w:rsid w:val="006A2A67"/>
    <w:rsid w:val="006A36B0"/>
    <w:rsid w:val="006A3FE3"/>
    <w:rsid w:val="006A7223"/>
    <w:rsid w:val="006B5F6D"/>
    <w:rsid w:val="006C4035"/>
    <w:rsid w:val="006C4FC2"/>
    <w:rsid w:val="006C7647"/>
    <w:rsid w:val="006D112B"/>
    <w:rsid w:val="006D626C"/>
    <w:rsid w:val="006D6798"/>
    <w:rsid w:val="006E3632"/>
    <w:rsid w:val="006E70FA"/>
    <w:rsid w:val="00701CB9"/>
    <w:rsid w:val="00703EBC"/>
    <w:rsid w:val="00703F31"/>
    <w:rsid w:val="0071196D"/>
    <w:rsid w:val="00714980"/>
    <w:rsid w:val="00720F18"/>
    <w:rsid w:val="00722AED"/>
    <w:rsid w:val="00727407"/>
    <w:rsid w:val="00736D20"/>
    <w:rsid w:val="00743A03"/>
    <w:rsid w:val="007611B4"/>
    <w:rsid w:val="00762E1C"/>
    <w:rsid w:val="007637E5"/>
    <w:rsid w:val="007644E7"/>
    <w:rsid w:val="00773530"/>
    <w:rsid w:val="00777F8A"/>
    <w:rsid w:val="00783958"/>
    <w:rsid w:val="00785956"/>
    <w:rsid w:val="0079250C"/>
    <w:rsid w:val="007927D9"/>
    <w:rsid w:val="00792AE8"/>
    <w:rsid w:val="007941D6"/>
    <w:rsid w:val="00794202"/>
    <w:rsid w:val="007A28A1"/>
    <w:rsid w:val="007A33CB"/>
    <w:rsid w:val="007A37C9"/>
    <w:rsid w:val="007A391B"/>
    <w:rsid w:val="007A66DD"/>
    <w:rsid w:val="007B53A5"/>
    <w:rsid w:val="007C0769"/>
    <w:rsid w:val="007C0B8C"/>
    <w:rsid w:val="007C5BB7"/>
    <w:rsid w:val="007D0629"/>
    <w:rsid w:val="007D08C8"/>
    <w:rsid w:val="007D15A2"/>
    <w:rsid w:val="007D2361"/>
    <w:rsid w:val="007D36F0"/>
    <w:rsid w:val="007D7B13"/>
    <w:rsid w:val="007E5527"/>
    <w:rsid w:val="007F06A0"/>
    <w:rsid w:val="007F63F3"/>
    <w:rsid w:val="00802708"/>
    <w:rsid w:val="00805D73"/>
    <w:rsid w:val="0080647F"/>
    <w:rsid w:val="0082021F"/>
    <w:rsid w:val="00833CB5"/>
    <w:rsid w:val="00835D80"/>
    <w:rsid w:val="00842356"/>
    <w:rsid w:val="00843A75"/>
    <w:rsid w:val="00845FBE"/>
    <w:rsid w:val="00854597"/>
    <w:rsid w:val="0085597F"/>
    <w:rsid w:val="00860793"/>
    <w:rsid w:val="00862995"/>
    <w:rsid w:val="00863CC1"/>
    <w:rsid w:val="00866473"/>
    <w:rsid w:val="00874171"/>
    <w:rsid w:val="00875F94"/>
    <w:rsid w:val="00880662"/>
    <w:rsid w:val="00881A9B"/>
    <w:rsid w:val="0088793B"/>
    <w:rsid w:val="008A1656"/>
    <w:rsid w:val="008A617F"/>
    <w:rsid w:val="008A6679"/>
    <w:rsid w:val="008A7339"/>
    <w:rsid w:val="008B29B0"/>
    <w:rsid w:val="008B5279"/>
    <w:rsid w:val="008C0788"/>
    <w:rsid w:val="008C4F53"/>
    <w:rsid w:val="008D258E"/>
    <w:rsid w:val="008D78F0"/>
    <w:rsid w:val="008E0E76"/>
    <w:rsid w:val="008E1DB2"/>
    <w:rsid w:val="008E46DB"/>
    <w:rsid w:val="008E7F16"/>
    <w:rsid w:val="008F4A64"/>
    <w:rsid w:val="008F4B35"/>
    <w:rsid w:val="008F5D26"/>
    <w:rsid w:val="008F7D6A"/>
    <w:rsid w:val="0090076A"/>
    <w:rsid w:val="0090342A"/>
    <w:rsid w:val="009130C9"/>
    <w:rsid w:val="00914FE8"/>
    <w:rsid w:val="00917405"/>
    <w:rsid w:val="009202D9"/>
    <w:rsid w:val="00921899"/>
    <w:rsid w:val="009272F9"/>
    <w:rsid w:val="00927DB6"/>
    <w:rsid w:val="00927F74"/>
    <w:rsid w:val="00933AAE"/>
    <w:rsid w:val="00936CBD"/>
    <w:rsid w:val="00937D58"/>
    <w:rsid w:val="009412F7"/>
    <w:rsid w:val="00941E6A"/>
    <w:rsid w:val="00944505"/>
    <w:rsid w:val="00951759"/>
    <w:rsid w:val="00957FC6"/>
    <w:rsid w:val="00971019"/>
    <w:rsid w:val="00974F6C"/>
    <w:rsid w:val="009801E2"/>
    <w:rsid w:val="009825C5"/>
    <w:rsid w:val="0098548C"/>
    <w:rsid w:val="00987D04"/>
    <w:rsid w:val="009A67E7"/>
    <w:rsid w:val="009B1A2B"/>
    <w:rsid w:val="009B5D74"/>
    <w:rsid w:val="009B7A19"/>
    <w:rsid w:val="009C7F01"/>
    <w:rsid w:val="009D3A04"/>
    <w:rsid w:val="009E3EEA"/>
    <w:rsid w:val="009F63E9"/>
    <w:rsid w:val="00A074B3"/>
    <w:rsid w:val="00A12607"/>
    <w:rsid w:val="00A15BDF"/>
    <w:rsid w:val="00A22D3C"/>
    <w:rsid w:val="00A25359"/>
    <w:rsid w:val="00A267F8"/>
    <w:rsid w:val="00A31C77"/>
    <w:rsid w:val="00A34A85"/>
    <w:rsid w:val="00A453F1"/>
    <w:rsid w:val="00A45F18"/>
    <w:rsid w:val="00A50813"/>
    <w:rsid w:val="00A54E6E"/>
    <w:rsid w:val="00A5642B"/>
    <w:rsid w:val="00A61B58"/>
    <w:rsid w:val="00A6255E"/>
    <w:rsid w:val="00A64C37"/>
    <w:rsid w:val="00A64D5D"/>
    <w:rsid w:val="00A73F44"/>
    <w:rsid w:val="00A75617"/>
    <w:rsid w:val="00A758F2"/>
    <w:rsid w:val="00A873A3"/>
    <w:rsid w:val="00A9257D"/>
    <w:rsid w:val="00A93CEC"/>
    <w:rsid w:val="00A94382"/>
    <w:rsid w:val="00A953EE"/>
    <w:rsid w:val="00A954D0"/>
    <w:rsid w:val="00A95DF4"/>
    <w:rsid w:val="00AA20D3"/>
    <w:rsid w:val="00AA3182"/>
    <w:rsid w:val="00AA396C"/>
    <w:rsid w:val="00AA6821"/>
    <w:rsid w:val="00AA7AE2"/>
    <w:rsid w:val="00AB6AB1"/>
    <w:rsid w:val="00AB6CFD"/>
    <w:rsid w:val="00AC39E7"/>
    <w:rsid w:val="00AD3C5C"/>
    <w:rsid w:val="00AF0F27"/>
    <w:rsid w:val="00AF2F1C"/>
    <w:rsid w:val="00B0029F"/>
    <w:rsid w:val="00B0240C"/>
    <w:rsid w:val="00B04AEA"/>
    <w:rsid w:val="00B13B79"/>
    <w:rsid w:val="00B16BA6"/>
    <w:rsid w:val="00B175BA"/>
    <w:rsid w:val="00B21A23"/>
    <w:rsid w:val="00B22C1C"/>
    <w:rsid w:val="00B254AA"/>
    <w:rsid w:val="00B25AE2"/>
    <w:rsid w:val="00B33263"/>
    <w:rsid w:val="00B3430A"/>
    <w:rsid w:val="00B40D1C"/>
    <w:rsid w:val="00B449AF"/>
    <w:rsid w:val="00B47F15"/>
    <w:rsid w:val="00B5743A"/>
    <w:rsid w:val="00B60D3B"/>
    <w:rsid w:val="00B76691"/>
    <w:rsid w:val="00B802A8"/>
    <w:rsid w:val="00B82CA9"/>
    <w:rsid w:val="00B87F93"/>
    <w:rsid w:val="00B92BB7"/>
    <w:rsid w:val="00B97DF0"/>
    <w:rsid w:val="00BA6DB4"/>
    <w:rsid w:val="00BB23FD"/>
    <w:rsid w:val="00BB474E"/>
    <w:rsid w:val="00BB50DE"/>
    <w:rsid w:val="00BB776F"/>
    <w:rsid w:val="00BC321F"/>
    <w:rsid w:val="00BD23DB"/>
    <w:rsid w:val="00BD39E9"/>
    <w:rsid w:val="00BD42BE"/>
    <w:rsid w:val="00BE582D"/>
    <w:rsid w:val="00C0116F"/>
    <w:rsid w:val="00C0243D"/>
    <w:rsid w:val="00C12AC1"/>
    <w:rsid w:val="00C13F52"/>
    <w:rsid w:val="00C15BDF"/>
    <w:rsid w:val="00C203F2"/>
    <w:rsid w:val="00C24509"/>
    <w:rsid w:val="00C26F8B"/>
    <w:rsid w:val="00C278B8"/>
    <w:rsid w:val="00C41228"/>
    <w:rsid w:val="00C4193E"/>
    <w:rsid w:val="00C42438"/>
    <w:rsid w:val="00C46BBF"/>
    <w:rsid w:val="00C52D04"/>
    <w:rsid w:val="00C55450"/>
    <w:rsid w:val="00C640B4"/>
    <w:rsid w:val="00C72348"/>
    <w:rsid w:val="00C75E97"/>
    <w:rsid w:val="00C82429"/>
    <w:rsid w:val="00C87250"/>
    <w:rsid w:val="00C95ACC"/>
    <w:rsid w:val="00CA0489"/>
    <w:rsid w:val="00CA085D"/>
    <w:rsid w:val="00CA5785"/>
    <w:rsid w:val="00CB406B"/>
    <w:rsid w:val="00CB7809"/>
    <w:rsid w:val="00CB7C9E"/>
    <w:rsid w:val="00CC3C5B"/>
    <w:rsid w:val="00CC4D47"/>
    <w:rsid w:val="00CC7B80"/>
    <w:rsid w:val="00CD15C1"/>
    <w:rsid w:val="00CD2438"/>
    <w:rsid w:val="00CD4F6B"/>
    <w:rsid w:val="00CD5504"/>
    <w:rsid w:val="00CD56F0"/>
    <w:rsid w:val="00CD6558"/>
    <w:rsid w:val="00CE04AE"/>
    <w:rsid w:val="00CE0979"/>
    <w:rsid w:val="00CE469A"/>
    <w:rsid w:val="00CF44AE"/>
    <w:rsid w:val="00CF79A3"/>
    <w:rsid w:val="00D11A11"/>
    <w:rsid w:val="00D13C7D"/>
    <w:rsid w:val="00D145A1"/>
    <w:rsid w:val="00D14F7F"/>
    <w:rsid w:val="00D20479"/>
    <w:rsid w:val="00D23F92"/>
    <w:rsid w:val="00D25283"/>
    <w:rsid w:val="00D37C01"/>
    <w:rsid w:val="00D414AB"/>
    <w:rsid w:val="00D44AFB"/>
    <w:rsid w:val="00D5139B"/>
    <w:rsid w:val="00D56E5F"/>
    <w:rsid w:val="00D6212D"/>
    <w:rsid w:val="00D73FF0"/>
    <w:rsid w:val="00D75D66"/>
    <w:rsid w:val="00D85368"/>
    <w:rsid w:val="00D85994"/>
    <w:rsid w:val="00D94D7E"/>
    <w:rsid w:val="00D97C46"/>
    <w:rsid w:val="00DA06B6"/>
    <w:rsid w:val="00DA34A9"/>
    <w:rsid w:val="00DA3F18"/>
    <w:rsid w:val="00DA5BFA"/>
    <w:rsid w:val="00DA62C4"/>
    <w:rsid w:val="00DB13D9"/>
    <w:rsid w:val="00DB1998"/>
    <w:rsid w:val="00DB3397"/>
    <w:rsid w:val="00DB6824"/>
    <w:rsid w:val="00DC069D"/>
    <w:rsid w:val="00DC08E3"/>
    <w:rsid w:val="00DC72AF"/>
    <w:rsid w:val="00DD4D06"/>
    <w:rsid w:val="00DD7BA0"/>
    <w:rsid w:val="00DE515A"/>
    <w:rsid w:val="00DE6374"/>
    <w:rsid w:val="00DF0725"/>
    <w:rsid w:val="00DF2A42"/>
    <w:rsid w:val="00E01067"/>
    <w:rsid w:val="00E03ADA"/>
    <w:rsid w:val="00E124BD"/>
    <w:rsid w:val="00E130E3"/>
    <w:rsid w:val="00E20B7C"/>
    <w:rsid w:val="00E21F57"/>
    <w:rsid w:val="00E2639D"/>
    <w:rsid w:val="00E311B8"/>
    <w:rsid w:val="00E415CE"/>
    <w:rsid w:val="00E456FA"/>
    <w:rsid w:val="00E5047E"/>
    <w:rsid w:val="00E5194A"/>
    <w:rsid w:val="00E52331"/>
    <w:rsid w:val="00E60A28"/>
    <w:rsid w:val="00E64FE3"/>
    <w:rsid w:val="00E65101"/>
    <w:rsid w:val="00E65E43"/>
    <w:rsid w:val="00E732C9"/>
    <w:rsid w:val="00E73367"/>
    <w:rsid w:val="00E73C15"/>
    <w:rsid w:val="00E76616"/>
    <w:rsid w:val="00E81819"/>
    <w:rsid w:val="00E81C3F"/>
    <w:rsid w:val="00E8568A"/>
    <w:rsid w:val="00E944E6"/>
    <w:rsid w:val="00E97826"/>
    <w:rsid w:val="00EA1CE2"/>
    <w:rsid w:val="00EB0293"/>
    <w:rsid w:val="00EB22C4"/>
    <w:rsid w:val="00EB62AA"/>
    <w:rsid w:val="00EC1888"/>
    <w:rsid w:val="00ED7488"/>
    <w:rsid w:val="00EE11B1"/>
    <w:rsid w:val="00EE2B94"/>
    <w:rsid w:val="00EE45B4"/>
    <w:rsid w:val="00EE6466"/>
    <w:rsid w:val="00EE783A"/>
    <w:rsid w:val="00EF1A8F"/>
    <w:rsid w:val="00EF4C47"/>
    <w:rsid w:val="00EF65C0"/>
    <w:rsid w:val="00F0102D"/>
    <w:rsid w:val="00F02CFF"/>
    <w:rsid w:val="00F037C6"/>
    <w:rsid w:val="00F14074"/>
    <w:rsid w:val="00F21E9D"/>
    <w:rsid w:val="00F274AB"/>
    <w:rsid w:val="00F37418"/>
    <w:rsid w:val="00F57601"/>
    <w:rsid w:val="00F60218"/>
    <w:rsid w:val="00F61217"/>
    <w:rsid w:val="00F67710"/>
    <w:rsid w:val="00F75303"/>
    <w:rsid w:val="00F81060"/>
    <w:rsid w:val="00F81E6A"/>
    <w:rsid w:val="00F81EAD"/>
    <w:rsid w:val="00F81FC7"/>
    <w:rsid w:val="00F86CD6"/>
    <w:rsid w:val="00F94402"/>
    <w:rsid w:val="00F951E9"/>
    <w:rsid w:val="00FB686C"/>
    <w:rsid w:val="00FB6B44"/>
    <w:rsid w:val="00FC2D77"/>
    <w:rsid w:val="00FC365F"/>
    <w:rsid w:val="00FC395D"/>
    <w:rsid w:val="00FC3F45"/>
    <w:rsid w:val="00FD6865"/>
    <w:rsid w:val="00FE3334"/>
    <w:rsid w:val="00FE621C"/>
    <w:rsid w:val="00FE71D9"/>
    <w:rsid w:val="00FF4B39"/>
    <w:rsid w:val="00FF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51D0B"/>
  <w15:chartTrackingRefBased/>
  <w15:docId w15:val="{6D85EFE7-2587-45B3-9CCE-104E1316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A85"/>
    <w:pPr>
      <w:spacing w:after="154" w:line="266" w:lineRule="auto"/>
      <w:ind w:left="10" w:hanging="10"/>
      <w:jc w:val="both"/>
    </w:pPr>
    <w:rPr>
      <w:rFonts w:ascii="Sylfaen" w:eastAsia="Sylfaen" w:hAnsi="Sylfaen" w:cs="Sylfae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6824"/>
    <w:pPr>
      <w:keepNext/>
      <w:keepLines/>
      <w:spacing w:before="240" w:after="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A8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E51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1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15A"/>
    <w:rPr>
      <w:rFonts w:ascii="Sylfaen" w:eastAsia="Sylfaen" w:hAnsi="Sylfaen" w:cs="Sylfae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1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15A"/>
    <w:rPr>
      <w:rFonts w:ascii="Sylfaen" w:eastAsia="Sylfaen" w:hAnsi="Sylfaen" w:cs="Sylfae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15A"/>
    <w:rPr>
      <w:rFonts w:ascii="Segoe UI" w:eastAsia="Sylfaen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3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AA6"/>
    <w:rPr>
      <w:rFonts w:ascii="Sylfaen" w:eastAsia="Sylfaen" w:hAnsi="Sylfaen" w:cs="Sylfae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03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AA6"/>
    <w:rPr>
      <w:rFonts w:ascii="Sylfaen" w:eastAsia="Sylfaen" w:hAnsi="Sylfaen" w:cs="Sylfaen"/>
      <w:color w:val="000000"/>
    </w:rPr>
  </w:style>
  <w:style w:type="character" w:styleId="Hyperlink">
    <w:name w:val="Hyperlink"/>
    <w:basedOn w:val="DefaultParagraphFont"/>
    <w:uiPriority w:val="99"/>
    <w:unhideWhenUsed/>
    <w:rsid w:val="00B60D3B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A64D5D"/>
    <w:pPr>
      <w:spacing w:after="200" w:line="240" w:lineRule="auto"/>
      <w:ind w:left="0" w:firstLine="0"/>
      <w:jc w:val="left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B53A5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B68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5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3EF74-C858-4EC9-A34D-49BB8F65C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</TotalTime>
  <Pages>4</Pages>
  <Words>1276</Words>
  <Characters>8440</Characters>
  <Application>Microsoft Office Word</Application>
  <DocSecurity>0</DocSecurity>
  <Lines>281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 Khvedelidze</dc:creator>
  <cp:keywords/>
  <dc:description/>
  <cp:lastModifiedBy>Nika Khvedelidze</cp:lastModifiedBy>
  <cp:revision>4</cp:revision>
  <cp:lastPrinted>2024-08-08T08:07:00Z</cp:lastPrinted>
  <dcterms:created xsi:type="dcterms:W3CDTF">2025-03-04T10:20:00Z</dcterms:created>
  <dcterms:modified xsi:type="dcterms:W3CDTF">2026-09-25T06:42:00Z</dcterms:modified>
</cp:coreProperties>
</file>