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13DE9" w14:textId="77777777" w:rsidR="00A34A85" w:rsidRPr="00E11190" w:rsidRDefault="00A34A85" w:rsidP="00A34A85">
      <w:pPr>
        <w:spacing w:after="340" w:line="267" w:lineRule="auto"/>
        <w:ind w:left="46" w:right="36"/>
        <w:jc w:val="center"/>
        <w:rPr>
          <w:lang w:val="ka-GE"/>
        </w:rPr>
      </w:pPr>
      <w:r>
        <w:rPr>
          <w:b/>
          <w:lang w:val="ka-GE"/>
        </w:rPr>
        <w:t>„</w:t>
      </w:r>
      <w:r w:rsidRPr="00A34A85">
        <w:rPr>
          <w:b/>
          <w:lang w:val="ka-GE"/>
        </w:rPr>
        <w:t>საერთო დანიშნულების ავიაციის მიზნებისთვის საჰაერო ხომალდის ექსპლუატაციის წესის დამტკიცების შესახებ</w:t>
      </w:r>
      <w:r>
        <w:rPr>
          <w:b/>
          <w:lang w:val="ka-GE"/>
        </w:rPr>
        <w:t xml:space="preserve">“ </w:t>
      </w:r>
      <w:r w:rsidRPr="00E11190">
        <w:rPr>
          <w:b/>
          <w:lang w:val="ka-GE"/>
        </w:rPr>
        <w:t xml:space="preserve">სსიპ – სამოქალაქო ავიაციის სააგენტოს დირექტორის </w:t>
      </w:r>
      <w:r>
        <w:rPr>
          <w:b/>
          <w:lang w:val="ka-GE"/>
        </w:rPr>
        <w:t>2023</w:t>
      </w:r>
      <w:r w:rsidRPr="00E11190">
        <w:rPr>
          <w:b/>
          <w:lang w:val="ka-GE"/>
        </w:rPr>
        <w:t xml:space="preserve"> წლის </w:t>
      </w:r>
      <w:r>
        <w:rPr>
          <w:b/>
          <w:lang w:val="ka-GE"/>
        </w:rPr>
        <w:t>21</w:t>
      </w:r>
      <w:r w:rsidRPr="00E11190">
        <w:rPr>
          <w:b/>
          <w:lang w:val="ka-GE"/>
        </w:rPr>
        <w:t xml:space="preserve"> </w:t>
      </w:r>
      <w:r>
        <w:rPr>
          <w:b/>
          <w:lang w:val="ka-GE"/>
        </w:rPr>
        <w:t>ნოემბრის</w:t>
      </w:r>
      <w:r w:rsidRPr="00E11190">
        <w:rPr>
          <w:b/>
          <w:lang w:val="ka-GE"/>
        </w:rPr>
        <w:t xml:space="preserve"> №</w:t>
      </w:r>
      <w:r>
        <w:rPr>
          <w:b/>
          <w:lang w:val="ka-GE"/>
        </w:rPr>
        <w:t>230</w:t>
      </w:r>
      <w:r w:rsidRPr="00E11190">
        <w:rPr>
          <w:b/>
          <w:lang w:val="ka-GE"/>
        </w:rPr>
        <w:t xml:space="preserve"> ბრძანებაში ცვლილების შეტანის თაობაზე</w:t>
      </w:r>
    </w:p>
    <w:p w14:paraId="51E0FB92" w14:textId="77777777" w:rsidR="00A34A85" w:rsidRPr="00E11190" w:rsidRDefault="00A34A85" w:rsidP="00A34A85">
      <w:pPr>
        <w:spacing w:after="341"/>
        <w:ind w:left="-5"/>
        <w:rPr>
          <w:lang w:val="ka-GE"/>
        </w:rPr>
      </w:pPr>
      <w:r w:rsidRPr="00E11190">
        <w:rPr>
          <w:lang w:val="ka-GE"/>
        </w:rPr>
        <w:t xml:space="preserve">„ნორმატიული აქტების შესახებ“ საქართველოს ორგანული კანონის მე–20 მუხლის მე–4 პუნქტის შესაბამისად, </w:t>
      </w:r>
      <w:r w:rsidRPr="00E11190">
        <w:rPr>
          <w:b/>
          <w:lang w:val="ka-GE"/>
        </w:rPr>
        <w:t>ვბრძანებ:</w:t>
      </w:r>
    </w:p>
    <w:p w14:paraId="3F1FE768" w14:textId="77777777" w:rsidR="009A67E7" w:rsidRDefault="00A34A85" w:rsidP="00A34A85">
      <w:pPr>
        <w:spacing w:after="0"/>
        <w:ind w:left="-5"/>
        <w:rPr>
          <w:lang w:val="ka-GE"/>
        </w:rPr>
      </w:pPr>
      <w:r w:rsidRPr="00E11190">
        <w:rPr>
          <w:b/>
          <w:lang w:val="ka-GE"/>
        </w:rPr>
        <w:t>მუხლი 1</w:t>
      </w:r>
      <w:r w:rsidRPr="00E11190">
        <w:rPr>
          <w:lang w:val="ka-GE"/>
        </w:rPr>
        <w:t xml:space="preserve">. </w:t>
      </w:r>
      <w:r w:rsidR="009A67E7">
        <w:rPr>
          <w:lang w:val="ka-GE"/>
        </w:rPr>
        <w:t>„</w:t>
      </w:r>
      <w:r w:rsidR="009A67E7" w:rsidRPr="009A67E7">
        <w:rPr>
          <w:lang w:val="ka-GE"/>
        </w:rPr>
        <w:t>საერთო დანიშნულების ავიაციის მიზნებისთვის საჰაერო ხომალდის ექსპლუატაციის წესის დამტკიცების შესახებ</w:t>
      </w:r>
      <w:r w:rsidR="009A67E7">
        <w:rPr>
          <w:lang w:val="ka-GE"/>
        </w:rPr>
        <w:t xml:space="preserve">“ </w:t>
      </w:r>
      <w:r w:rsidR="009A67E7" w:rsidRPr="009A67E7">
        <w:rPr>
          <w:lang w:val="ka-GE"/>
        </w:rPr>
        <w:t>სსიპ – სამოქალაქო ავიაციის სააგენტოს დირექტორის 2023 წლის 21 ნოემბრის №230 ბრძანებ</w:t>
      </w:r>
      <w:r w:rsidR="009A67E7">
        <w:rPr>
          <w:lang w:val="ka-GE"/>
        </w:rPr>
        <w:t>ით დამტკიცებულ „</w:t>
      </w:r>
      <w:r w:rsidR="009A67E7" w:rsidRPr="009A67E7">
        <w:rPr>
          <w:lang w:val="ka-GE"/>
        </w:rPr>
        <w:t xml:space="preserve">საერთო დანიშნულების ავიაციის მიზნებისთვის საჰაერო ხომალდის ექსპლუატაციის </w:t>
      </w:r>
      <w:r w:rsidR="009A67E7">
        <w:rPr>
          <w:lang w:val="ka-GE"/>
        </w:rPr>
        <w:t xml:space="preserve">წესში“ </w:t>
      </w:r>
      <w:r w:rsidR="009A67E7" w:rsidRPr="00E11190">
        <w:rPr>
          <w:lang w:val="ka-GE"/>
        </w:rPr>
        <w:t xml:space="preserve">(www.matsne.gov.ge, </w:t>
      </w:r>
      <w:r w:rsidR="0001774E" w:rsidRPr="0001774E">
        <w:rPr>
          <w:lang w:val="ka-GE"/>
        </w:rPr>
        <w:t>24/11/2023</w:t>
      </w:r>
      <w:r w:rsidR="0001774E">
        <w:rPr>
          <w:lang w:val="ka-GE"/>
        </w:rPr>
        <w:t xml:space="preserve"> </w:t>
      </w:r>
      <w:r w:rsidR="009A67E7" w:rsidRPr="00E11190">
        <w:rPr>
          <w:lang w:val="ka-GE"/>
        </w:rPr>
        <w:t xml:space="preserve">წ., სარეგისტრაციო კოდი: </w:t>
      </w:r>
      <w:r w:rsidR="0001774E" w:rsidRPr="0001774E">
        <w:rPr>
          <w:lang w:val="ka-GE"/>
        </w:rPr>
        <w:t>310050000.54.066.016317</w:t>
      </w:r>
      <w:r w:rsidR="009A67E7" w:rsidRPr="00E11190">
        <w:rPr>
          <w:lang w:val="ka-GE"/>
        </w:rPr>
        <w:t>) შეტანილ იქნეს შემდეგი ცვლილებები:</w:t>
      </w:r>
    </w:p>
    <w:p w14:paraId="45FD52AE" w14:textId="77777777" w:rsidR="009A67E7" w:rsidRDefault="009A67E7" w:rsidP="00A34A85">
      <w:pPr>
        <w:spacing w:after="0"/>
        <w:ind w:left="-5"/>
        <w:rPr>
          <w:lang w:val="ka-GE"/>
        </w:rPr>
      </w:pPr>
    </w:p>
    <w:p w14:paraId="2259A525" w14:textId="77777777" w:rsidR="00A34A85" w:rsidRPr="00512B4D" w:rsidRDefault="00512B4D" w:rsidP="006A3FE3">
      <w:pPr>
        <w:pStyle w:val="ListParagraph"/>
        <w:numPr>
          <w:ilvl w:val="0"/>
          <w:numId w:val="1"/>
        </w:numPr>
        <w:spacing w:after="120"/>
        <w:ind w:left="340" w:hanging="357"/>
        <w:rPr>
          <w:b/>
          <w:lang w:val="ka-GE"/>
        </w:rPr>
      </w:pPr>
      <w:r>
        <w:rPr>
          <w:b/>
          <w:lang w:val="ka-GE"/>
        </w:rPr>
        <w:t xml:space="preserve">მე–15 მუხლი </w:t>
      </w:r>
      <w:r w:rsidR="00A34A85" w:rsidRPr="00512B4D">
        <w:rPr>
          <w:b/>
          <w:lang w:val="ka-GE"/>
        </w:rPr>
        <w:t>ჩამოყალიბდეს შემდეგი რედაქციით:</w:t>
      </w:r>
    </w:p>
    <w:p w14:paraId="64213E4D" w14:textId="77777777" w:rsidR="000F3B58" w:rsidRPr="00512B4D" w:rsidRDefault="00512B4D" w:rsidP="007941D6">
      <w:pPr>
        <w:spacing w:after="0"/>
        <w:ind w:left="355"/>
        <w:rPr>
          <w:b/>
          <w:lang w:val="ka-GE"/>
        </w:rPr>
      </w:pPr>
      <w:r>
        <w:rPr>
          <w:lang w:val="ka-GE"/>
        </w:rPr>
        <w:t>„</w:t>
      </w:r>
      <w:r w:rsidR="000F3B58" w:rsidRPr="00512B4D">
        <w:rPr>
          <w:b/>
          <w:lang w:val="ka-GE"/>
        </w:rPr>
        <w:t>მუხლი 15. მინიმალური აღჭურვილობის ჩამონათვალი</w:t>
      </w:r>
    </w:p>
    <w:p w14:paraId="6A600336" w14:textId="26005356" w:rsidR="000F3B58" w:rsidRPr="000F3B58" w:rsidRDefault="000F3B58" w:rsidP="000F3B58">
      <w:pPr>
        <w:spacing w:after="0"/>
        <w:ind w:left="-5"/>
        <w:rPr>
          <w:lang w:val="ka-GE"/>
        </w:rPr>
      </w:pPr>
      <w:r w:rsidRPr="000F3B58">
        <w:rPr>
          <w:lang w:val="ka-GE"/>
        </w:rPr>
        <w:t xml:space="preserve">1. MEL </w:t>
      </w:r>
      <w:r w:rsidR="00971019">
        <w:rPr>
          <w:lang w:val="ka-GE"/>
        </w:rPr>
        <w:t>უნდა</w:t>
      </w:r>
      <w:r w:rsidR="00971019" w:rsidRPr="000F3B58">
        <w:rPr>
          <w:lang w:val="ka-GE"/>
        </w:rPr>
        <w:t xml:space="preserve"> </w:t>
      </w:r>
      <w:r w:rsidRPr="000F3B58">
        <w:rPr>
          <w:lang w:val="ka-GE"/>
        </w:rPr>
        <w:t>შემუშავდეს, შემდეგი პირობების დაცვით:</w:t>
      </w:r>
    </w:p>
    <w:p w14:paraId="00681666" w14:textId="1C31AEAA" w:rsidR="000F3B58" w:rsidRPr="000F3B58" w:rsidRDefault="000F3B58" w:rsidP="000F3B58">
      <w:pPr>
        <w:spacing w:after="0"/>
        <w:ind w:left="-5"/>
        <w:rPr>
          <w:lang w:val="ka-GE"/>
        </w:rPr>
      </w:pPr>
      <w:r w:rsidRPr="000F3B58">
        <w:rPr>
          <w:lang w:val="ka-GE"/>
        </w:rPr>
        <w:t xml:space="preserve">ა) დოკუმენტი უზრუნველყოფს სხ-ის ექსპლუატაციას, განსაზღვრულ პირობებში, </w:t>
      </w:r>
      <w:r w:rsidR="006A36B0">
        <w:rPr>
          <w:lang w:val="ka-GE"/>
        </w:rPr>
        <w:t>იმ</w:t>
      </w:r>
      <w:r w:rsidR="006A36B0" w:rsidRPr="000F3B58">
        <w:rPr>
          <w:lang w:val="ka-GE"/>
        </w:rPr>
        <w:t xml:space="preserve"> </w:t>
      </w:r>
      <w:r w:rsidRPr="000F3B58">
        <w:rPr>
          <w:lang w:val="ka-GE"/>
        </w:rPr>
        <w:t xml:space="preserve">ხელსაწყოების, აღჭურვილობის ან ფუნქციების გამოყენებით, </w:t>
      </w:r>
      <w:r w:rsidR="00171297">
        <w:rPr>
          <w:lang w:val="ka-GE"/>
        </w:rPr>
        <w:t>რომელიც</w:t>
      </w:r>
      <w:r w:rsidR="00171297" w:rsidRPr="000F3B58">
        <w:rPr>
          <w:lang w:val="ka-GE"/>
        </w:rPr>
        <w:t xml:space="preserve"> </w:t>
      </w:r>
      <w:r w:rsidRPr="000F3B58">
        <w:rPr>
          <w:lang w:val="ka-GE"/>
        </w:rPr>
        <w:t xml:space="preserve">ფრენის დაწყებისას </w:t>
      </w:r>
      <w:r w:rsidR="00171297">
        <w:rPr>
          <w:lang w:val="ka-GE"/>
        </w:rPr>
        <w:t>არის</w:t>
      </w:r>
      <w:r w:rsidR="00171297" w:rsidRPr="000F3B58">
        <w:rPr>
          <w:lang w:val="ka-GE"/>
        </w:rPr>
        <w:t xml:space="preserve"> </w:t>
      </w:r>
      <w:r w:rsidR="007A28A1">
        <w:rPr>
          <w:lang w:val="ka-GE"/>
        </w:rPr>
        <w:t>გაუმართავ</w:t>
      </w:r>
      <w:r w:rsidR="007A28A1" w:rsidRPr="000F3B58">
        <w:rPr>
          <w:lang w:val="ka-GE"/>
        </w:rPr>
        <w:t xml:space="preserve"> </w:t>
      </w:r>
      <w:r w:rsidRPr="000F3B58">
        <w:rPr>
          <w:lang w:val="ka-GE"/>
        </w:rPr>
        <w:t>მდგომარეობაში;</w:t>
      </w:r>
    </w:p>
    <w:p w14:paraId="342FEA1F" w14:textId="3B3BF8A0" w:rsidR="000F3B58" w:rsidRPr="000F3B58" w:rsidRDefault="000F3B58" w:rsidP="000F3B58">
      <w:pPr>
        <w:spacing w:after="0"/>
        <w:ind w:left="-5"/>
        <w:rPr>
          <w:lang w:val="ka-GE"/>
        </w:rPr>
      </w:pPr>
      <w:r w:rsidRPr="000F3B58">
        <w:rPr>
          <w:lang w:val="ka-GE"/>
        </w:rPr>
        <w:t xml:space="preserve">ბ) დოკუმენტი უნდა </w:t>
      </w:r>
      <w:r w:rsidR="00CE0979">
        <w:rPr>
          <w:lang w:val="ka-GE"/>
        </w:rPr>
        <w:t>შემუშავდეს</w:t>
      </w:r>
      <w:r w:rsidRPr="000F3B58">
        <w:rPr>
          <w:lang w:val="ka-GE"/>
        </w:rPr>
        <w:t xml:space="preserve"> თითოეული ცალკეული სხ-სთვის, ექსპლუატანტის </w:t>
      </w:r>
      <w:r w:rsidR="00DE515A">
        <w:rPr>
          <w:lang w:val="ka-GE"/>
        </w:rPr>
        <w:t xml:space="preserve">შესაბამისი </w:t>
      </w:r>
      <w:r w:rsidRPr="000F3B58">
        <w:rPr>
          <w:lang w:val="ka-GE"/>
        </w:rPr>
        <w:t>საექსპლუატაციო და ტექნიკური მომსახურების პირობებ</w:t>
      </w:r>
      <w:r w:rsidR="00DE515A">
        <w:rPr>
          <w:lang w:val="ka-GE"/>
        </w:rPr>
        <w:t>ი</w:t>
      </w:r>
      <w:r w:rsidRPr="000F3B58">
        <w:rPr>
          <w:lang w:val="ka-GE"/>
        </w:rPr>
        <w:t>ს</w:t>
      </w:r>
      <w:r w:rsidR="00DE515A">
        <w:rPr>
          <w:lang w:val="ka-GE"/>
        </w:rPr>
        <w:t xml:space="preserve"> გათვალისწინებით</w:t>
      </w:r>
      <w:r w:rsidRPr="000F3B58">
        <w:rPr>
          <w:lang w:val="ka-GE"/>
        </w:rPr>
        <w:t xml:space="preserve">; </w:t>
      </w:r>
    </w:p>
    <w:p w14:paraId="2D358167" w14:textId="4B274C9E" w:rsidR="000F3B58" w:rsidRPr="00A95DF4" w:rsidRDefault="000F3B58" w:rsidP="000F3B58">
      <w:pPr>
        <w:spacing w:after="0"/>
        <w:ind w:left="-5"/>
        <w:rPr>
          <w:lang w:val="ka-GE"/>
        </w:rPr>
      </w:pPr>
      <w:r w:rsidRPr="000F3B58">
        <w:rPr>
          <w:lang w:val="ka-GE"/>
        </w:rPr>
        <w:t xml:space="preserve">გ) MEL უნდა ეფუძნებოდეს შესაბამის MMEL-ს და არ უნდა იყოს </w:t>
      </w:r>
      <w:r w:rsidR="008D4204" w:rsidRPr="000F3B58">
        <w:rPr>
          <w:lang w:val="ka-GE"/>
        </w:rPr>
        <w:t>MMEL</w:t>
      </w:r>
      <w:r w:rsidR="008D4204">
        <w:t>-</w:t>
      </w:r>
      <w:r w:rsidR="008D4204">
        <w:rPr>
          <w:lang w:val="ka-GE"/>
        </w:rPr>
        <w:t>ზე</w:t>
      </w:r>
      <w:r w:rsidR="008D4204" w:rsidRPr="000F3B58">
        <w:rPr>
          <w:lang w:val="ka-GE"/>
        </w:rPr>
        <w:t xml:space="preserve"> </w:t>
      </w:r>
      <w:r w:rsidRPr="000F3B58">
        <w:rPr>
          <w:lang w:val="ka-GE"/>
        </w:rPr>
        <w:t>ნაკლებად შემზღუდველი.</w:t>
      </w:r>
    </w:p>
    <w:p w14:paraId="78B221FC" w14:textId="77777777" w:rsidR="006A36B0" w:rsidRDefault="000F3B58" w:rsidP="000F3B58">
      <w:pPr>
        <w:spacing w:after="0"/>
        <w:ind w:left="-5"/>
        <w:rPr>
          <w:lang w:val="ka-GE"/>
        </w:rPr>
      </w:pPr>
      <w:r w:rsidRPr="000F3B58">
        <w:rPr>
          <w:lang w:val="ka-GE"/>
        </w:rPr>
        <w:t>2. MEL და მისი ნებისმიერი ცვლილება უნდა იყოს შეთანხმებული სააგენტოსთან.</w:t>
      </w:r>
    </w:p>
    <w:p w14:paraId="64CEAB05" w14:textId="7E89E04B" w:rsidR="000F3B58" w:rsidRPr="00181A87" w:rsidRDefault="006A36B0" w:rsidP="00F57601">
      <w:pPr>
        <w:spacing w:after="0"/>
        <w:ind w:left="-5"/>
        <w:rPr>
          <w:lang w:val="ka-GE"/>
        </w:rPr>
      </w:pPr>
      <w:r>
        <w:rPr>
          <w:lang w:val="ka-GE"/>
        </w:rPr>
        <w:t xml:space="preserve">3. </w:t>
      </w:r>
      <w:r w:rsidR="001C07B5">
        <w:t>MEL</w:t>
      </w:r>
      <w:r w:rsidR="001C07B5">
        <w:rPr>
          <w:lang w:val="ka-GE"/>
        </w:rPr>
        <w:t xml:space="preserve">–ის შემუშავებისას </w:t>
      </w:r>
      <w:r w:rsidR="008D4204">
        <w:rPr>
          <w:lang w:val="ka-GE"/>
        </w:rPr>
        <w:t>და/</w:t>
      </w:r>
      <w:r w:rsidR="001C07B5">
        <w:rPr>
          <w:lang w:val="ka-GE"/>
        </w:rPr>
        <w:t xml:space="preserve">ან მასში ცვლილების შემთხვევაში, სხ–ს ექსპლუატანტმა უნდა </w:t>
      </w:r>
      <w:r w:rsidR="001775AF">
        <w:rPr>
          <w:lang w:val="ka-GE"/>
        </w:rPr>
        <w:t xml:space="preserve">უზრუნველყოს </w:t>
      </w:r>
      <w:r w:rsidR="001C07B5">
        <w:rPr>
          <w:lang w:val="ka-GE"/>
        </w:rPr>
        <w:t xml:space="preserve">ამ წესის დანართი №4–ში განსაზღვრული </w:t>
      </w:r>
      <w:r w:rsidR="008D4204">
        <w:rPr>
          <w:lang w:val="ka-GE"/>
        </w:rPr>
        <w:t>მოთხოვნები</w:t>
      </w:r>
      <w:r w:rsidR="001775AF">
        <w:rPr>
          <w:lang w:val="ka-GE"/>
        </w:rPr>
        <w:t>ს დაცვა</w:t>
      </w:r>
      <w:r w:rsidR="008D4204">
        <w:rPr>
          <w:lang w:val="ka-GE"/>
        </w:rPr>
        <w:t>.“</w:t>
      </w:r>
      <w:bookmarkStart w:id="0" w:name="_GoBack"/>
      <w:bookmarkEnd w:id="0"/>
    </w:p>
    <w:p w14:paraId="274B6CAE" w14:textId="3FD1716B" w:rsidR="006A3FE3" w:rsidRPr="00512B4D" w:rsidRDefault="006A3FE3" w:rsidP="006A3FE3">
      <w:pPr>
        <w:pStyle w:val="ListParagraph"/>
        <w:numPr>
          <w:ilvl w:val="0"/>
          <w:numId w:val="1"/>
        </w:numPr>
        <w:spacing w:before="120" w:after="120"/>
        <w:ind w:left="340" w:hanging="357"/>
        <w:rPr>
          <w:b/>
          <w:lang w:val="ka-GE"/>
        </w:rPr>
      </w:pPr>
      <w:r>
        <w:rPr>
          <w:b/>
        </w:rPr>
        <w:t>73-</w:t>
      </w:r>
      <w:r>
        <w:rPr>
          <w:b/>
          <w:lang w:val="ka-GE"/>
        </w:rPr>
        <w:t xml:space="preserve">ე მუხლის პირველი პუნქტი </w:t>
      </w:r>
      <w:r w:rsidRPr="00512B4D">
        <w:rPr>
          <w:b/>
          <w:lang w:val="ka-GE"/>
        </w:rPr>
        <w:t>ჩამოყალიბდეს შემდეგი რედაქციით:</w:t>
      </w:r>
    </w:p>
    <w:p w14:paraId="08F1B10A" w14:textId="42BA1D9E" w:rsidR="006A3FE3" w:rsidRDefault="006A3FE3" w:rsidP="00494A86">
      <w:pPr>
        <w:spacing w:after="0"/>
        <w:ind w:left="-5"/>
        <w:rPr>
          <w:lang w:val="ka-GE"/>
        </w:rPr>
      </w:pPr>
      <w:r>
        <w:rPr>
          <w:lang w:val="ka-GE"/>
        </w:rPr>
        <w:t>„</w:t>
      </w:r>
      <w:r w:rsidRPr="006A3FE3">
        <w:rPr>
          <w:lang w:val="ka-GE"/>
        </w:rPr>
        <w:t xml:space="preserve">1. </w:t>
      </w:r>
      <w:r w:rsidR="00E456FA">
        <w:rPr>
          <w:lang w:val="ka-GE"/>
        </w:rPr>
        <w:t xml:space="preserve">სააერნაოსნო მონაცემთა ბაზები, </w:t>
      </w:r>
      <w:r w:rsidR="00BA6DB4">
        <w:rPr>
          <w:lang w:val="ka-GE"/>
        </w:rPr>
        <w:t>რომლებიც</w:t>
      </w:r>
      <w:r w:rsidR="00E456FA">
        <w:rPr>
          <w:lang w:val="ka-GE"/>
        </w:rPr>
        <w:t xml:space="preserve"> გამოიყენება სერტიფიცირებული სხ–ს სისტემის პროგრამებში (აპლიკაციები) უნდა აკმაყოფილებდეს მონაცემთა ხარისხის მოთხოვნებს</w:t>
      </w:r>
      <w:r w:rsidR="00AB6AB1">
        <w:rPr>
          <w:lang w:val="ka-GE"/>
        </w:rPr>
        <w:t xml:space="preserve">, </w:t>
      </w:r>
      <w:r w:rsidR="00AB6AB1" w:rsidRPr="00AB6AB1">
        <w:rPr>
          <w:lang w:val="ka-GE"/>
        </w:rPr>
        <w:t xml:space="preserve">რომელიც </w:t>
      </w:r>
      <w:r w:rsidR="00AB6AB1">
        <w:rPr>
          <w:lang w:val="ka-GE"/>
        </w:rPr>
        <w:t>შეესაბამება</w:t>
      </w:r>
      <w:r w:rsidR="00AB6AB1" w:rsidRPr="00AB6AB1">
        <w:rPr>
          <w:lang w:val="ka-GE"/>
        </w:rPr>
        <w:t xml:space="preserve"> ინფორმაციის მიზნობრივ გამოყენებას.</w:t>
      </w:r>
      <w:r>
        <w:rPr>
          <w:lang w:val="ka-GE"/>
        </w:rPr>
        <w:t>“</w:t>
      </w:r>
    </w:p>
    <w:p w14:paraId="58568827" w14:textId="27D9FCD9" w:rsidR="00C55450" w:rsidRPr="00512B4D" w:rsidRDefault="00C55450" w:rsidP="00C55450">
      <w:pPr>
        <w:pStyle w:val="ListParagraph"/>
        <w:numPr>
          <w:ilvl w:val="0"/>
          <w:numId w:val="1"/>
        </w:numPr>
        <w:spacing w:before="120" w:after="120"/>
        <w:ind w:left="340" w:hanging="357"/>
        <w:rPr>
          <w:b/>
          <w:lang w:val="ka-GE"/>
        </w:rPr>
      </w:pPr>
      <w:r>
        <w:rPr>
          <w:b/>
        </w:rPr>
        <w:t>93-</w:t>
      </w:r>
      <w:r>
        <w:rPr>
          <w:b/>
          <w:lang w:val="ka-GE"/>
        </w:rPr>
        <w:t xml:space="preserve">ე მუხლის პირველი პუნქტი </w:t>
      </w:r>
      <w:r w:rsidRPr="00512B4D">
        <w:rPr>
          <w:b/>
          <w:lang w:val="ka-GE"/>
        </w:rPr>
        <w:t>ჩამოყალიბდეს შემდეგი რედაქციით:</w:t>
      </w:r>
    </w:p>
    <w:p w14:paraId="0AB22FAA" w14:textId="15BEE6ED" w:rsidR="00C55450" w:rsidRDefault="00C55450" w:rsidP="00C55450">
      <w:pPr>
        <w:spacing w:after="0"/>
        <w:ind w:left="-5"/>
        <w:rPr>
          <w:lang w:val="ka-GE"/>
        </w:rPr>
      </w:pPr>
      <w:r>
        <w:rPr>
          <w:lang w:val="ka-GE"/>
        </w:rPr>
        <w:t>„</w:t>
      </w:r>
      <w:r w:rsidRPr="00C55450">
        <w:rPr>
          <w:lang w:val="ka-GE"/>
        </w:rPr>
        <w:t>1. სააერნაოსნო მონაცემთა ბაზები, რომლებიც გამოიყენება სერტიფიცირებული სხ–ს სისტემის პროგრამებში (აპლიკაციები) უნდა აკმაყოფილებდეს მონაცემთა ხარისხის მოთხოვნებს, რომელიც შეესაბამება ინფორმაციის მიზნობრივ გამოყენებას.</w:t>
      </w:r>
      <w:r>
        <w:rPr>
          <w:lang w:val="ka-GE"/>
        </w:rPr>
        <w:t>“</w:t>
      </w:r>
    </w:p>
    <w:p w14:paraId="1283761A" w14:textId="77777777" w:rsidR="00C55450" w:rsidRPr="00675606" w:rsidRDefault="00C55450" w:rsidP="00A34A85">
      <w:pPr>
        <w:spacing w:after="0"/>
        <w:ind w:left="-5"/>
        <w:rPr>
          <w:lang w:val="ka-GE"/>
        </w:rPr>
      </w:pPr>
    </w:p>
    <w:p w14:paraId="64E08E70" w14:textId="27E6F21F" w:rsidR="0001774E" w:rsidRPr="007A28A1" w:rsidRDefault="001D4816" w:rsidP="007A28A1">
      <w:pPr>
        <w:pStyle w:val="ListParagraph"/>
        <w:numPr>
          <w:ilvl w:val="0"/>
          <w:numId w:val="1"/>
        </w:numPr>
        <w:spacing w:after="0"/>
        <w:rPr>
          <w:b/>
          <w:lang w:val="ka-GE"/>
        </w:rPr>
      </w:pPr>
      <w:r w:rsidRPr="007A28A1">
        <w:rPr>
          <w:b/>
          <w:lang w:val="ka-GE"/>
        </w:rPr>
        <w:t xml:space="preserve">დაემატოს დანართი </w:t>
      </w:r>
      <w:r w:rsidR="00D94D7E" w:rsidRPr="007A28A1">
        <w:rPr>
          <w:b/>
          <w:lang w:val="ka-GE"/>
        </w:rPr>
        <w:t xml:space="preserve">№4 </w:t>
      </w:r>
      <w:r w:rsidRPr="007A28A1">
        <w:rPr>
          <w:b/>
          <w:lang w:val="ka-GE"/>
        </w:rPr>
        <w:t>თანდართული რედაქციით.</w:t>
      </w:r>
    </w:p>
    <w:p w14:paraId="4B9A7341" w14:textId="28ABE109" w:rsidR="000F3B58" w:rsidRDefault="000F3B58">
      <w:pPr>
        <w:rPr>
          <w:lang w:val="ka-GE"/>
        </w:rPr>
      </w:pPr>
    </w:p>
    <w:p w14:paraId="1ACA69F6" w14:textId="77777777" w:rsidR="000E4FD0" w:rsidRDefault="000E4FD0">
      <w:pPr>
        <w:rPr>
          <w:lang w:val="ka-GE"/>
        </w:rPr>
      </w:pPr>
    </w:p>
    <w:p w14:paraId="2B893CE5" w14:textId="77777777" w:rsidR="000E4FD0" w:rsidRDefault="000E4FD0" w:rsidP="00EE14AC">
      <w:pPr>
        <w:ind w:left="0" w:firstLine="0"/>
        <w:rPr>
          <w:lang w:val="ka-GE"/>
        </w:rPr>
      </w:pPr>
    </w:p>
    <w:p w14:paraId="3D431ABD" w14:textId="77777777" w:rsidR="000E4FD0" w:rsidRDefault="000E4FD0">
      <w:pPr>
        <w:rPr>
          <w:lang w:val="ka-GE"/>
        </w:rPr>
      </w:pPr>
    </w:p>
    <w:p w14:paraId="64E4F055" w14:textId="4AF1E74C" w:rsidR="000E4FD0" w:rsidRPr="0030430C" w:rsidRDefault="000E4FD0">
      <w:pPr>
        <w:rPr>
          <w:b/>
          <w:lang w:val="ka-GE"/>
        </w:rPr>
      </w:pPr>
      <w:r w:rsidRPr="0030430C">
        <w:rPr>
          <w:b/>
          <w:lang w:val="ka-GE"/>
        </w:rPr>
        <w:t xml:space="preserve">მუხლი 2. </w:t>
      </w:r>
    </w:p>
    <w:p w14:paraId="69D37E96" w14:textId="77777777" w:rsidR="0030430C" w:rsidRDefault="000E4FD0">
      <w:pPr>
        <w:rPr>
          <w:lang w:val="ka-GE"/>
        </w:rPr>
      </w:pPr>
      <w:r w:rsidRPr="000E4FD0">
        <w:rPr>
          <w:lang w:val="ka-GE"/>
        </w:rPr>
        <w:t xml:space="preserve">არაკომპლექსური ძრავის მქონე საჰაერო ხომალდით არაკომერციული </w:t>
      </w:r>
      <w:r>
        <w:rPr>
          <w:lang w:val="ka-GE"/>
        </w:rPr>
        <w:t>ექსპლუატაციის განმახორციელებელი ექსპლუატანტი (</w:t>
      </w:r>
      <w:r>
        <w:t xml:space="preserve">NCO </w:t>
      </w:r>
      <w:r>
        <w:rPr>
          <w:lang w:val="ka-GE"/>
        </w:rPr>
        <w:t xml:space="preserve">ექსპლუატანტი) ვალდებულია, უზრუნველყოს ამ ბრძანების ამოქმედებამდე შემუშავებული </w:t>
      </w:r>
      <w:r>
        <w:t>MEL-</w:t>
      </w:r>
      <w:r>
        <w:rPr>
          <w:lang w:val="ka-GE"/>
        </w:rPr>
        <w:t>ის შესაბამისობა ამ ბრძანებით დადგენილ მოთხოვნებთან</w:t>
      </w:r>
      <w:r w:rsidR="0005052E">
        <w:t xml:space="preserve"> </w:t>
      </w:r>
      <w:r w:rsidR="0030430C">
        <w:t xml:space="preserve">2024 </w:t>
      </w:r>
      <w:r w:rsidR="0030430C">
        <w:rPr>
          <w:lang w:val="ka-GE"/>
        </w:rPr>
        <w:t>წლის პირველ ივლისამდე</w:t>
      </w:r>
      <w:r>
        <w:rPr>
          <w:lang w:val="ka-GE"/>
        </w:rPr>
        <w:t xml:space="preserve">. </w:t>
      </w:r>
    </w:p>
    <w:p w14:paraId="742A2D26" w14:textId="77777777" w:rsidR="0030430C" w:rsidRDefault="0030430C">
      <w:pPr>
        <w:rPr>
          <w:lang w:val="ka-GE"/>
        </w:rPr>
      </w:pPr>
    </w:p>
    <w:p w14:paraId="0349F9ED" w14:textId="5E9F2243" w:rsidR="0030430C" w:rsidRDefault="000F3B58">
      <w:pPr>
        <w:rPr>
          <w:lang w:val="ka-GE"/>
        </w:rPr>
      </w:pPr>
      <w:r w:rsidRPr="000F3B58">
        <w:rPr>
          <w:b/>
          <w:lang w:val="ka-GE"/>
        </w:rPr>
        <w:t xml:space="preserve">მუხლი </w:t>
      </w:r>
      <w:r w:rsidR="000E4FD0">
        <w:rPr>
          <w:b/>
          <w:lang w:val="ka-GE"/>
        </w:rPr>
        <w:t>3</w:t>
      </w:r>
      <w:r w:rsidRPr="000F3B58">
        <w:rPr>
          <w:b/>
          <w:lang w:val="ka-GE"/>
        </w:rPr>
        <w:t>.</w:t>
      </w:r>
      <w:r w:rsidRPr="000F3B58">
        <w:rPr>
          <w:lang w:val="ka-GE"/>
        </w:rPr>
        <w:t xml:space="preserve"> </w:t>
      </w:r>
    </w:p>
    <w:p w14:paraId="3B4758CD" w14:textId="19F252B6" w:rsidR="000F3B58" w:rsidRDefault="0030430C">
      <w:r w:rsidRPr="000F3B58">
        <w:rPr>
          <w:lang w:val="ka-GE"/>
        </w:rPr>
        <w:t xml:space="preserve">ეს </w:t>
      </w:r>
      <w:r w:rsidR="000F3B58" w:rsidRPr="000F3B58">
        <w:rPr>
          <w:lang w:val="ka-GE"/>
        </w:rPr>
        <w:t xml:space="preserve">ბრძანება </w:t>
      </w:r>
      <w:r w:rsidR="000E4FD0">
        <w:rPr>
          <w:lang w:val="ka-GE"/>
        </w:rPr>
        <w:t xml:space="preserve">ამოქმედდეს </w:t>
      </w:r>
      <w:r w:rsidR="000F3B58" w:rsidRPr="000F3B58">
        <w:rPr>
          <w:lang w:val="ka-GE"/>
        </w:rPr>
        <w:t>გამოქვეყნებისთანავე.</w:t>
      </w:r>
    </w:p>
    <w:sectPr w:rsidR="000F3B58" w:rsidSect="00CC7B8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3668D"/>
    <w:multiLevelType w:val="hybridMultilevel"/>
    <w:tmpl w:val="64A807E4"/>
    <w:lvl w:ilvl="0" w:tplc="6EE01C8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3C"/>
    <w:rsid w:val="0001774E"/>
    <w:rsid w:val="0005052E"/>
    <w:rsid w:val="000E4FD0"/>
    <w:rsid w:val="000F3B58"/>
    <w:rsid w:val="000F5371"/>
    <w:rsid w:val="00171297"/>
    <w:rsid w:val="001775AF"/>
    <w:rsid w:val="00181A87"/>
    <w:rsid w:val="001C07B5"/>
    <w:rsid w:val="001C762C"/>
    <w:rsid w:val="001D4816"/>
    <w:rsid w:val="0030430C"/>
    <w:rsid w:val="0037799A"/>
    <w:rsid w:val="00494A86"/>
    <w:rsid w:val="00512B4D"/>
    <w:rsid w:val="00623E54"/>
    <w:rsid w:val="00675606"/>
    <w:rsid w:val="006A36B0"/>
    <w:rsid w:val="006A3FE3"/>
    <w:rsid w:val="007305DF"/>
    <w:rsid w:val="007941D6"/>
    <w:rsid w:val="007A28A1"/>
    <w:rsid w:val="007D0629"/>
    <w:rsid w:val="0085597F"/>
    <w:rsid w:val="008D4204"/>
    <w:rsid w:val="008F4B35"/>
    <w:rsid w:val="00917405"/>
    <w:rsid w:val="00951759"/>
    <w:rsid w:val="00971019"/>
    <w:rsid w:val="009801E2"/>
    <w:rsid w:val="0098548C"/>
    <w:rsid w:val="009A67E7"/>
    <w:rsid w:val="009C7F01"/>
    <w:rsid w:val="00A22D3C"/>
    <w:rsid w:val="00A34A85"/>
    <w:rsid w:val="00A95DF4"/>
    <w:rsid w:val="00AB6AB1"/>
    <w:rsid w:val="00BA6DB4"/>
    <w:rsid w:val="00C55450"/>
    <w:rsid w:val="00C93F86"/>
    <w:rsid w:val="00CC7B80"/>
    <w:rsid w:val="00CD5504"/>
    <w:rsid w:val="00CE0979"/>
    <w:rsid w:val="00D94D7E"/>
    <w:rsid w:val="00DA34A9"/>
    <w:rsid w:val="00DD05BE"/>
    <w:rsid w:val="00DE515A"/>
    <w:rsid w:val="00E456FA"/>
    <w:rsid w:val="00EE14AC"/>
    <w:rsid w:val="00F02CFF"/>
    <w:rsid w:val="00F57601"/>
    <w:rsid w:val="00FC2D7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51D0B"/>
  <w15:chartTrackingRefBased/>
  <w15:docId w15:val="{07099FFF-E797-4E0E-8015-24C38102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A85"/>
    <w:pPr>
      <w:spacing w:after="154" w:line="266" w:lineRule="auto"/>
      <w:ind w:left="10" w:hanging="10"/>
      <w:jc w:val="both"/>
    </w:pPr>
    <w:rPr>
      <w:rFonts w:ascii="Sylfaen" w:eastAsia="Sylfaen" w:hAnsi="Sylfaen" w:cs="Sylfae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A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5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1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15A"/>
    <w:rPr>
      <w:rFonts w:ascii="Sylfaen" w:eastAsia="Sylfaen" w:hAnsi="Sylfaen" w:cs="Sylfae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15A"/>
    <w:rPr>
      <w:rFonts w:ascii="Sylfaen" w:eastAsia="Sylfaen" w:hAnsi="Sylfaen" w:cs="Sylfae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5A"/>
    <w:rPr>
      <w:rFonts w:ascii="Segoe UI" w:eastAsia="Sylfae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Khvedelidze</dc:creator>
  <cp:keywords/>
  <dc:description/>
  <cp:lastModifiedBy>Nika Khvedelidze</cp:lastModifiedBy>
  <cp:revision>32</cp:revision>
  <dcterms:created xsi:type="dcterms:W3CDTF">2024-02-22T09:27:00Z</dcterms:created>
  <dcterms:modified xsi:type="dcterms:W3CDTF">2024-03-22T08:03:00Z</dcterms:modified>
</cp:coreProperties>
</file>