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AE" w:rsidRPr="00BA5FFD" w:rsidRDefault="001A78AE" w:rsidP="008C7E1D">
      <w:pPr>
        <w:spacing w:line="276" w:lineRule="auto"/>
        <w:jc w:val="right"/>
        <w:rPr>
          <w:rFonts w:ascii="Sylfaen" w:hAnsi="Sylfaen" w:cstheme="minorHAnsi"/>
          <w:b/>
          <w:color w:val="auto"/>
          <w:szCs w:val="20"/>
        </w:rPr>
      </w:pPr>
      <w:r w:rsidRPr="00BA5FFD">
        <w:rPr>
          <w:rFonts w:ascii="Sylfaen" w:hAnsi="Sylfaen" w:cstheme="minorHAnsi"/>
          <w:b/>
          <w:color w:val="auto"/>
          <w:szCs w:val="20"/>
          <w:lang w:val="ka-GE"/>
        </w:rPr>
        <w:t xml:space="preserve">დანართი </w:t>
      </w:r>
      <w:r w:rsidR="008C7E1D">
        <w:rPr>
          <w:rFonts w:ascii="Sylfaen" w:hAnsi="Sylfaen" w:cstheme="minorHAnsi"/>
          <w:b/>
          <w:color w:val="auto"/>
          <w:szCs w:val="20"/>
          <w:lang w:val="ru-RU"/>
        </w:rPr>
        <w:t>№</w:t>
      </w:r>
      <w:r w:rsidR="00440C9F" w:rsidRPr="00BA5FFD">
        <w:rPr>
          <w:rFonts w:ascii="Sylfaen" w:hAnsi="Sylfaen" w:cstheme="minorHAnsi"/>
          <w:b/>
          <w:color w:val="auto"/>
          <w:szCs w:val="20"/>
        </w:rPr>
        <w:t>4</w:t>
      </w:r>
    </w:p>
    <w:p w:rsidR="00F46D4B" w:rsidRPr="00440C9F" w:rsidRDefault="00F46D4B" w:rsidP="001A78AE">
      <w:pPr>
        <w:spacing w:line="276" w:lineRule="auto"/>
        <w:jc w:val="both"/>
        <w:rPr>
          <w:rFonts w:ascii="Sylfaen" w:hAnsi="Sylfaen" w:cstheme="minorHAnsi"/>
          <w:color w:val="44546A" w:themeColor="text2"/>
          <w:sz w:val="22"/>
          <w:szCs w:val="20"/>
        </w:rPr>
      </w:pPr>
    </w:p>
    <w:p w:rsidR="00440C9F" w:rsidRPr="00BA5FFD" w:rsidRDefault="00440C9F" w:rsidP="001A78AE">
      <w:pPr>
        <w:spacing w:line="276" w:lineRule="auto"/>
        <w:jc w:val="both"/>
        <w:rPr>
          <w:rFonts w:ascii="Sylfaen" w:eastAsia="Arial Unicode MS" w:hAnsi="Sylfaen" w:cstheme="minorHAnsi"/>
          <w:b/>
          <w:color w:val="000000" w:themeColor="text1"/>
          <w:sz w:val="22"/>
          <w:szCs w:val="20"/>
          <w:lang w:val="ka-GE"/>
        </w:rPr>
      </w:pPr>
      <w:r w:rsidRPr="00BA5FFD">
        <w:rPr>
          <w:rFonts w:ascii="Sylfaen" w:eastAsia="Arial Unicode MS" w:hAnsi="Sylfaen" w:cstheme="minorHAnsi"/>
          <w:b/>
          <w:color w:val="000000" w:themeColor="text1"/>
          <w:sz w:val="22"/>
          <w:szCs w:val="20"/>
          <w:lang w:val="ka-GE"/>
        </w:rPr>
        <w:t>საჰაერო ხომალდის ტექნიკური მომსახურების სპეციალისტის მოწმობაში ახალი კატეგორიის/ქვეკატეგორიის დასამატებლად</w:t>
      </w:r>
      <w:r w:rsidRPr="00BA5FFD">
        <w:rPr>
          <w:rFonts w:ascii="Sylfaen" w:eastAsia="Arial Unicode MS" w:hAnsi="Sylfaen" w:cstheme="minorHAnsi"/>
          <w:b/>
          <w:color w:val="000000" w:themeColor="text1"/>
          <w:sz w:val="22"/>
          <w:szCs w:val="20"/>
        </w:rPr>
        <w:t xml:space="preserve"> </w:t>
      </w:r>
      <w:r w:rsidRPr="00BA5FFD">
        <w:rPr>
          <w:rFonts w:ascii="Sylfaen" w:eastAsia="Arial Unicode MS" w:hAnsi="Sylfaen" w:cstheme="minorHAnsi"/>
          <w:b/>
          <w:color w:val="000000" w:themeColor="text1"/>
          <w:sz w:val="22"/>
          <w:szCs w:val="20"/>
          <w:lang w:val="ka-GE"/>
        </w:rPr>
        <w:t>პრაქტიკული გამოცდილების მოთხოვნები</w:t>
      </w:r>
    </w:p>
    <w:p w:rsidR="001A78AE" w:rsidRPr="00BA5FFD" w:rsidRDefault="001A78AE" w:rsidP="001A78AE">
      <w:pPr>
        <w:spacing w:line="276" w:lineRule="auto"/>
        <w:jc w:val="both"/>
        <w:rPr>
          <w:rFonts w:ascii="Sylfaen" w:hAnsi="Sylfaen" w:cstheme="minorHAnsi"/>
          <w:color w:val="44546A" w:themeColor="text2"/>
          <w:sz w:val="10"/>
          <w:szCs w:val="20"/>
          <w:lang w:val="ka-GE"/>
        </w:rPr>
      </w:pPr>
      <w:r w:rsidRPr="00440C9F">
        <w:rPr>
          <w:rFonts w:ascii="Sylfaen" w:hAnsi="Sylfaen" w:cstheme="minorHAnsi"/>
          <w:color w:val="44546A" w:themeColor="text2"/>
          <w:sz w:val="20"/>
          <w:szCs w:val="20"/>
          <w:lang w:val="ka-GE"/>
        </w:rPr>
        <w:t xml:space="preserve"> </w:t>
      </w:r>
    </w:p>
    <w:p w:rsidR="001A78AE" w:rsidRPr="00F1376B" w:rsidRDefault="00F46D4B" w:rsidP="001A78AE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0"/>
          <w:lang w:val="ka-GE"/>
        </w:rPr>
      </w:pPr>
      <w:r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 xml:space="preserve">ამ დანართის </w:t>
      </w:r>
      <w:r w:rsidR="001A78AE"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 xml:space="preserve">ცხრილში მოცემულია მოთხოვნები </w:t>
      </w:r>
      <w:r w:rsidR="00440C9F"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 xml:space="preserve">პრაქტიკული </w:t>
      </w:r>
      <w:r w:rsidR="001A78AE"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 xml:space="preserve">გამოცდილების მიმართ, არსებულ მოწმობაში </w:t>
      </w:r>
      <w:r w:rsidR="00440C9F" w:rsidRPr="00F1376B">
        <w:rPr>
          <w:rFonts w:ascii="Sylfaen" w:eastAsia="Arial Unicode MS" w:hAnsi="Sylfaen" w:cstheme="minorHAnsi"/>
          <w:color w:val="000000" w:themeColor="text1"/>
          <w:sz w:val="22"/>
          <w:szCs w:val="20"/>
          <w:lang w:val="ka-GE"/>
        </w:rPr>
        <w:t>ახალი კატეგორიის/ქვეკატეგორიის დასამატებლად.</w:t>
      </w:r>
    </w:p>
    <w:p w:rsidR="001A78AE" w:rsidRPr="00F1376B" w:rsidRDefault="001A78AE" w:rsidP="001A78AE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0"/>
          <w:lang w:val="ka-GE"/>
        </w:rPr>
      </w:pPr>
      <w:r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>გამოცდილება უნდა მოიცავდეს პრაქტიკული ტექნიკური მომსახურების გამოცდილება</w:t>
      </w:r>
      <w:r w:rsidR="00440C9F"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>ს ექსპლუატაციაში მყოფ შესაბამის</w:t>
      </w:r>
      <w:r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 xml:space="preserve"> </w:t>
      </w:r>
      <w:r w:rsidR="00440C9F"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>ქვეკატეგორიის</w:t>
      </w:r>
      <w:r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 xml:space="preserve"> საჰაერო ხომალდზე, რომელზეც გაკეთდა განაცხადი.</w:t>
      </w:r>
    </w:p>
    <w:p w:rsidR="00440C9F" w:rsidRPr="00F1376B" w:rsidRDefault="00440C9F" w:rsidP="001A78AE">
      <w:pPr>
        <w:spacing w:line="276" w:lineRule="auto"/>
        <w:jc w:val="both"/>
        <w:rPr>
          <w:rFonts w:ascii="Sylfaen" w:hAnsi="Sylfaen" w:cstheme="minorHAnsi"/>
          <w:color w:val="44546A" w:themeColor="text2"/>
          <w:sz w:val="12"/>
          <w:szCs w:val="20"/>
          <w:lang w:val="ka-GE"/>
        </w:rPr>
      </w:pPr>
    </w:p>
    <w:p w:rsidR="00BA5FFD" w:rsidRPr="00F1376B" w:rsidRDefault="001A78AE" w:rsidP="00F1376B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0"/>
          <w:lang w:val="ka-GE"/>
        </w:rPr>
      </w:pPr>
      <w:r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>მოთხოვნ</w:t>
      </w:r>
      <w:r w:rsidR="00440C9F"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>ები გამოცდილების მიმართ შემცირდება</w:t>
      </w:r>
      <w:r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 xml:space="preserve"> 50%-ით, თუ განმცხადებელს დამთავრებული აქვს </w:t>
      </w:r>
      <w:r w:rsidR="00440C9F"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>სააგენტოს მიერ სერტიფიცირებული ტექნიკური მომსახურების სასწავლო დაწესებულებ</w:t>
      </w:r>
      <w:r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>ი</w:t>
      </w:r>
      <w:r w:rsidR="00440C9F"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 xml:space="preserve">ს </w:t>
      </w:r>
      <w:r w:rsidRPr="00F1376B">
        <w:rPr>
          <w:rFonts w:ascii="Sylfaen" w:hAnsi="Sylfaen" w:cstheme="minorHAnsi"/>
          <w:color w:val="000000" w:themeColor="text1"/>
          <w:sz w:val="22"/>
          <w:szCs w:val="20"/>
          <w:lang w:val="ka-GE"/>
        </w:rPr>
        <w:t xml:space="preserve">კურსი, ქვეკატეგორიის შესაბამისად. </w:t>
      </w:r>
      <w:bookmarkStart w:id="0" w:name="_GoBack"/>
      <w:bookmarkEnd w:id="0"/>
    </w:p>
    <w:p w:rsidR="001A78AE" w:rsidRPr="00440C9F" w:rsidRDefault="001A78AE" w:rsidP="001A78A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before="8"/>
        <w:rPr>
          <w:rFonts w:ascii="Sylfaen" w:eastAsiaTheme="minorHAnsi" w:hAnsi="Sylfaen" w:cstheme="minorHAnsi"/>
          <w:color w:val="auto"/>
          <w:sz w:val="8"/>
          <w:szCs w:val="8"/>
          <w:lang w:eastAsia="en-US"/>
        </w:rPr>
      </w:pPr>
      <w:bookmarkStart w:id="1" w:name="bookmark1"/>
      <w:bookmarkEnd w:id="1"/>
    </w:p>
    <w:tbl>
      <w:tblPr>
        <w:tblW w:w="9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757"/>
        <w:gridCol w:w="784"/>
        <w:gridCol w:w="811"/>
        <w:gridCol w:w="814"/>
        <w:gridCol w:w="814"/>
        <w:gridCol w:w="857"/>
        <w:gridCol w:w="854"/>
        <w:gridCol w:w="844"/>
        <w:gridCol w:w="712"/>
        <w:gridCol w:w="725"/>
        <w:gridCol w:w="772"/>
      </w:tblGrid>
      <w:tr w:rsidR="006651C0" w:rsidRPr="00440C9F" w:rsidTr="001A78AE">
        <w:trPr>
          <w:trHeight w:hRule="exact" w:val="1108"/>
        </w:trPr>
        <w:tc>
          <w:tcPr>
            <w:tcW w:w="649" w:type="dxa"/>
            <w:shd w:val="clear" w:color="auto" w:fill="808080"/>
          </w:tcPr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5" w:right="95" w:firstLine="55"/>
              <w:rPr>
                <w:rFonts w:ascii="Sylfaen" w:eastAsiaTheme="minorHAnsi" w:hAnsi="Sylfaen" w:cstheme="minorHAnsi"/>
                <w:b/>
                <w:bCs/>
                <w:color w:val="FFFFFF"/>
                <w:w w:val="95"/>
                <w:sz w:val="20"/>
                <w:szCs w:val="20"/>
                <w:lang w:eastAsia="en-US"/>
              </w:rPr>
            </w:pPr>
            <w:bookmarkStart w:id="2" w:name="Appendix_IV_—_Experience_requirements_fo"/>
            <w:bookmarkStart w:id="3" w:name="bookmark0"/>
            <w:bookmarkEnd w:id="2"/>
            <w:bookmarkEnd w:id="3"/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To</w:t>
            </w: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19"/>
                <w:w w:val="99"/>
                <w:sz w:val="20"/>
                <w:szCs w:val="20"/>
                <w:lang w:eastAsia="en-US"/>
              </w:rPr>
              <w:t xml:space="preserve"> </w:t>
            </w: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w w:val="95"/>
                <w:sz w:val="20"/>
                <w:szCs w:val="20"/>
                <w:lang w:eastAsia="en-US"/>
              </w:rPr>
              <w:t>From</w:t>
            </w:r>
          </w:p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5" w:right="95" w:firstLine="55"/>
              <w:rPr>
                <w:rFonts w:ascii="Sylfaen" w:eastAsiaTheme="minorHAnsi" w:hAnsi="Sylfaen" w:cstheme="minorHAnsi"/>
                <w:b/>
                <w:bCs/>
                <w:color w:val="FFFFFF"/>
                <w:w w:val="95"/>
                <w:sz w:val="20"/>
                <w:szCs w:val="20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w w:val="95"/>
                <w:sz w:val="20"/>
                <w:szCs w:val="20"/>
                <w:lang w:val="ka-GE" w:eastAsia="en-US"/>
              </w:rPr>
              <w:t xml:space="preserve">დან </w:t>
            </w:r>
          </w:p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5" w:right="95" w:firstLine="55"/>
              <w:rPr>
                <w:rFonts w:ascii="Sylfaen" w:eastAsiaTheme="minorHAnsi" w:hAnsi="Sylfaen" w:cstheme="minorHAnsi"/>
                <w:color w:val="auto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w w:val="95"/>
                <w:sz w:val="20"/>
                <w:szCs w:val="20"/>
                <w:lang w:val="ka-GE" w:eastAsia="en-US"/>
              </w:rPr>
              <w:t>მდე</w:t>
            </w:r>
          </w:p>
        </w:tc>
        <w:tc>
          <w:tcPr>
            <w:tcW w:w="757" w:type="dxa"/>
            <w:shd w:val="clear" w:color="auto" w:fill="808080"/>
          </w:tcPr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273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A1</w:t>
            </w:r>
          </w:p>
        </w:tc>
        <w:tc>
          <w:tcPr>
            <w:tcW w:w="784" w:type="dxa"/>
            <w:shd w:val="clear" w:color="auto" w:fill="808080"/>
          </w:tcPr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288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A2</w:t>
            </w:r>
          </w:p>
        </w:tc>
        <w:tc>
          <w:tcPr>
            <w:tcW w:w="811" w:type="dxa"/>
            <w:shd w:val="clear" w:color="auto" w:fill="808080"/>
          </w:tcPr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302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A3</w:t>
            </w:r>
          </w:p>
        </w:tc>
        <w:tc>
          <w:tcPr>
            <w:tcW w:w="814" w:type="dxa"/>
            <w:shd w:val="clear" w:color="auto" w:fill="808080"/>
          </w:tcPr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40"/>
              <w:jc w:val="center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A4</w:t>
            </w:r>
          </w:p>
        </w:tc>
        <w:tc>
          <w:tcPr>
            <w:tcW w:w="814" w:type="dxa"/>
            <w:shd w:val="clear" w:color="auto" w:fill="808080"/>
          </w:tcPr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230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z w:val="20"/>
                <w:szCs w:val="20"/>
                <w:lang w:eastAsia="en-US"/>
              </w:rPr>
              <w:t>B1.1</w:t>
            </w:r>
          </w:p>
        </w:tc>
        <w:tc>
          <w:tcPr>
            <w:tcW w:w="857" w:type="dxa"/>
            <w:shd w:val="clear" w:color="auto" w:fill="808080"/>
          </w:tcPr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24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z w:val="20"/>
                <w:szCs w:val="20"/>
                <w:lang w:eastAsia="en-US"/>
              </w:rPr>
              <w:t>B1.2</w:t>
            </w:r>
          </w:p>
        </w:tc>
        <w:tc>
          <w:tcPr>
            <w:tcW w:w="854" w:type="dxa"/>
            <w:shd w:val="clear" w:color="auto" w:fill="808080"/>
          </w:tcPr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24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z w:val="20"/>
                <w:szCs w:val="20"/>
                <w:lang w:eastAsia="en-US"/>
              </w:rPr>
              <w:t>B1.3</w:t>
            </w:r>
          </w:p>
        </w:tc>
        <w:tc>
          <w:tcPr>
            <w:tcW w:w="844" w:type="dxa"/>
            <w:shd w:val="clear" w:color="auto" w:fill="808080"/>
          </w:tcPr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244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z w:val="20"/>
                <w:szCs w:val="20"/>
                <w:lang w:eastAsia="en-US"/>
              </w:rPr>
              <w:t>B1.4</w:t>
            </w:r>
          </w:p>
        </w:tc>
        <w:tc>
          <w:tcPr>
            <w:tcW w:w="712" w:type="dxa"/>
            <w:shd w:val="clear" w:color="auto" w:fill="808080"/>
          </w:tcPr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256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1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725" w:type="dxa"/>
            <w:shd w:val="clear" w:color="auto" w:fill="808080"/>
          </w:tcPr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223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z w:val="20"/>
                <w:szCs w:val="20"/>
                <w:lang w:eastAsia="en-US"/>
              </w:rPr>
              <w:t>B2L</w:t>
            </w:r>
          </w:p>
        </w:tc>
        <w:tc>
          <w:tcPr>
            <w:tcW w:w="772" w:type="dxa"/>
            <w:shd w:val="clear" w:color="auto" w:fill="808080"/>
          </w:tcPr>
          <w:p w:rsidR="001A78AE" w:rsidRPr="00440C9F" w:rsidRDefault="001A78AE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285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1"/>
                <w:sz w:val="20"/>
                <w:szCs w:val="20"/>
                <w:lang w:eastAsia="en-US"/>
              </w:rPr>
              <w:t>B3</w:t>
            </w:r>
          </w:p>
        </w:tc>
      </w:tr>
      <w:tr w:rsidR="006651C0" w:rsidRPr="00440C9F" w:rsidTr="001A78AE">
        <w:trPr>
          <w:trHeight w:hRule="exact" w:val="600"/>
        </w:trPr>
        <w:tc>
          <w:tcPr>
            <w:tcW w:w="649" w:type="dxa"/>
            <w:shd w:val="clear" w:color="auto" w:fill="808080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9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A1</w:t>
            </w:r>
          </w:p>
        </w:tc>
        <w:tc>
          <w:tcPr>
            <w:tcW w:w="757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784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129"/>
              <w:rPr>
                <w:rFonts w:ascii="Sylfaen" w:eastAsiaTheme="minorHAnsi" w:hAnsi="Sylfaen" w:cstheme="minorHAnsi"/>
                <w:color w:val="auto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1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DE5F57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="00DE5F57"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57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54" w:type="dxa"/>
            <w:shd w:val="clear" w:color="auto" w:fill="D9D9D9"/>
          </w:tcPr>
          <w:p w:rsidR="00DE5F57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1A78AE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4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31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12" w:type="dxa"/>
            <w:shd w:val="clear" w:color="auto" w:fill="D9D9D9"/>
          </w:tcPr>
          <w:p w:rsidR="00DE5F57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1A78AE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725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72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</w:tr>
      <w:tr w:rsidR="006651C0" w:rsidRPr="00440C9F" w:rsidTr="001A78AE">
        <w:trPr>
          <w:trHeight w:hRule="exact" w:val="603"/>
        </w:trPr>
        <w:tc>
          <w:tcPr>
            <w:tcW w:w="649" w:type="dxa"/>
            <w:shd w:val="clear" w:color="auto" w:fill="808080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9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A2</w:t>
            </w:r>
          </w:p>
        </w:tc>
        <w:tc>
          <w:tcPr>
            <w:tcW w:w="757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84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811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DE5F57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1A78AE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57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54" w:type="dxa"/>
            <w:shd w:val="clear" w:color="auto" w:fill="D9D9D9"/>
          </w:tcPr>
          <w:p w:rsidR="00DE5F57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1A78AE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4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31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12" w:type="dxa"/>
            <w:shd w:val="clear" w:color="auto" w:fill="D9D9D9"/>
          </w:tcPr>
          <w:p w:rsidR="00DE5F57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1A78AE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725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72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</w:tr>
      <w:tr w:rsidR="006651C0" w:rsidRPr="00440C9F" w:rsidTr="001A78AE">
        <w:trPr>
          <w:trHeight w:hRule="exact" w:val="599"/>
        </w:trPr>
        <w:tc>
          <w:tcPr>
            <w:tcW w:w="649" w:type="dxa"/>
            <w:shd w:val="clear" w:color="auto" w:fill="808080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9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A3</w:t>
            </w:r>
          </w:p>
        </w:tc>
        <w:tc>
          <w:tcPr>
            <w:tcW w:w="757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8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1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57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85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4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31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1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725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7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</w:tr>
      <w:tr w:rsidR="006651C0" w:rsidRPr="00440C9F" w:rsidTr="001A78AE">
        <w:trPr>
          <w:trHeight w:hRule="exact" w:val="603"/>
        </w:trPr>
        <w:tc>
          <w:tcPr>
            <w:tcW w:w="649" w:type="dxa"/>
            <w:shd w:val="clear" w:color="auto" w:fill="808080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9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A4</w:t>
            </w:r>
          </w:p>
        </w:tc>
        <w:tc>
          <w:tcPr>
            <w:tcW w:w="757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8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1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57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85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4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31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1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725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7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</w:tr>
      <w:tr w:rsidR="006651C0" w:rsidRPr="00440C9F" w:rsidTr="001A78AE">
        <w:trPr>
          <w:trHeight w:hRule="exact" w:val="599"/>
        </w:trPr>
        <w:tc>
          <w:tcPr>
            <w:tcW w:w="649" w:type="dxa"/>
            <w:shd w:val="clear" w:color="auto" w:fill="808080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7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z w:val="20"/>
                <w:szCs w:val="20"/>
                <w:lang w:eastAsia="en-US"/>
              </w:rPr>
              <w:t>B1.1</w:t>
            </w:r>
          </w:p>
        </w:tc>
        <w:tc>
          <w:tcPr>
            <w:tcW w:w="757" w:type="dxa"/>
            <w:shd w:val="clear" w:color="auto" w:fill="D9D9D9"/>
          </w:tcPr>
          <w:p w:rsidR="006651C0" w:rsidRPr="00440C9F" w:rsidRDefault="006651C0" w:rsidP="00B81B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val="ka-GE" w:eastAsia="en-US"/>
              </w:rPr>
              <w:t>N/</w:t>
            </w: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8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1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857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5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4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31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1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25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7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</w:tr>
      <w:tr w:rsidR="006651C0" w:rsidRPr="00440C9F" w:rsidTr="001A78AE">
        <w:trPr>
          <w:trHeight w:hRule="exact" w:val="603"/>
        </w:trPr>
        <w:tc>
          <w:tcPr>
            <w:tcW w:w="649" w:type="dxa"/>
            <w:shd w:val="clear" w:color="auto" w:fill="808080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7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z w:val="20"/>
                <w:szCs w:val="20"/>
                <w:lang w:eastAsia="en-US"/>
              </w:rPr>
              <w:t>B1.2</w:t>
            </w:r>
          </w:p>
        </w:tc>
        <w:tc>
          <w:tcPr>
            <w:tcW w:w="757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8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val="ka-GE" w:eastAsia="en-US"/>
              </w:rPr>
              <w:t>N/</w:t>
            </w: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11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57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85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4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31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31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1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725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7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val="ka-GE" w:eastAsia="en-US"/>
              </w:rPr>
              <w:t>N/</w:t>
            </w: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A</w:t>
            </w:r>
          </w:p>
        </w:tc>
      </w:tr>
      <w:tr w:rsidR="006651C0" w:rsidRPr="00440C9F" w:rsidTr="001A78AE">
        <w:trPr>
          <w:trHeight w:hRule="exact" w:val="599"/>
        </w:trPr>
        <w:tc>
          <w:tcPr>
            <w:tcW w:w="649" w:type="dxa"/>
            <w:shd w:val="clear" w:color="auto" w:fill="808080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7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z w:val="20"/>
                <w:szCs w:val="20"/>
                <w:lang w:eastAsia="en-US"/>
              </w:rPr>
              <w:t>B1.3</w:t>
            </w:r>
          </w:p>
        </w:tc>
        <w:tc>
          <w:tcPr>
            <w:tcW w:w="757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8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1" w:type="dxa"/>
            <w:shd w:val="clear" w:color="auto" w:fill="D9D9D9"/>
          </w:tcPr>
          <w:p w:rsidR="006651C0" w:rsidRPr="00440C9F" w:rsidRDefault="006651C0" w:rsidP="00B81B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val="ka-GE" w:eastAsia="en-US"/>
              </w:rPr>
              <w:t>N/</w:t>
            </w: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57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5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84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31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1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25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7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</w:tr>
      <w:tr w:rsidR="006651C0" w:rsidRPr="00440C9F" w:rsidTr="001A78AE">
        <w:trPr>
          <w:trHeight w:hRule="exact" w:val="603"/>
        </w:trPr>
        <w:tc>
          <w:tcPr>
            <w:tcW w:w="649" w:type="dxa"/>
            <w:shd w:val="clear" w:color="auto" w:fill="808080"/>
          </w:tcPr>
          <w:p w:rsidR="006651C0" w:rsidRPr="00440C9F" w:rsidRDefault="006651C0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7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z w:val="20"/>
                <w:szCs w:val="20"/>
                <w:lang w:eastAsia="en-US"/>
              </w:rPr>
              <w:t>B1.4</w:t>
            </w:r>
          </w:p>
        </w:tc>
        <w:tc>
          <w:tcPr>
            <w:tcW w:w="757" w:type="dxa"/>
            <w:shd w:val="clear" w:color="auto" w:fill="D9D9D9"/>
          </w:tcPr>
          <w:p w:rsidR="006651C0" w:rsidRPr="00440C9F" w:rsidRDefault="006651C0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84" w:type="dxa"/>
            <w:shd w:val="clear" w:color="auto" w:fill="D9D9D9"/>
          </w:tcPr>
          <w:p w:rsidR="006651C0" w:rsidRPr="00440C9F" w:rsidRDefault="006651C0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1" w:type="dxa"/>
            <w:shd w:val="clear" w:color="auto" w:fill="D9D9D9"/>
          </w:tcPr>
          <w:p w:rsidR="006651C0" w:rsidRPr="00440C9F" w:rsidRDefault="006651C0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B81B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val="ka-GE" w:eastAsia="en-US"/>
              </w:rPr>
              <w:t>N/</w:t>
            </w: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B81B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B81B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57" w:type="dxa"/>
            <w:shd w:val="clear" w:color="auto" w:fill="D9D9D9"/>
          </w:tcPr>
          <w:p w:rsidR="006651C0" w:rsidRPr="00440C9F" w:rsidRDefault="006651C0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jc w:val="center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54" w:type="dxa"/>
            <w:shd w:val="clear" w:color="auto" w:fill="D9D9D9"/>
          </w:tcPr>
          <w:p w:rsidR="006651C0" w:rsidRPr="00440C9F" w:rsidRDefault="006651C0" w:rsidP="00B81B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B81B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44" w:type="dxa"/>
            <w:shd w:val="clear" w:color="auto" w:fill="D9D9D9"/>
          </w:tcPr>
          <w:p w:rsidR="006651C0" w:rsidRPr="00440C9F" w:rsidRDefault="006651C0" w:rsidP="001A78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31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712" w:type="dxa"/>
            <w:shd w:val="clear" w:color="auto" w:fill="D9D9D9"/>
          </w:tcPr>
          <w:p w:rsidR="006651C0" w:rsidRPr="00440C9F" w:rsidRDefault="006651C0" w:rsidP="00B81B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B81B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725" w:type="dxa"/>
            <w:shd w:val="clear" w:color="auto" w:fill="D9D9D9"/>
          </w:tcPr>
          <w:p w:rsidR="006651C0" w:rsidRPr="00440C9F" w:rsidRDefault="00E375CB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="006651C0"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r w:rsidR="006651C0"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72" w:type="dxa"/>
            <w:shd w:val="clear" w:color="auto" w:fill="D9D9D9"/>
          </w:tcPr>
          <w:p w:rsidR="006651C0" w:rsidRPr="00440C9F" w:rsidRDefault="006651C0" w:rsidP="00DE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DE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</w:tr>
      <w:tr w:rsidR="006651C0" w:rsidRPr="00440C9F" w:rsidTr="001A78AE">
        <w:trPr>
          <w:trHeight w:hRule="exact" w:val="603"/>
        </w:trPr>
        <w:tc>
          <w:tcPr>
            <w:tcW w:w="649" w:type="dxa"/>
            <w:shd w:val="clear" w:color="auto" w:fill="808080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03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1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757" w:type="dxa"/>
            <w:shd w:val="clear" w:color="auto" w:fill="D9D9D9"/>
          </w:tcPr>
          <w:p w:rsidR="00DE5F57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84" w:type="dxa"/>
            <w:shd w:val="clear" w:color="auto" w:fill="D9D9D9"/>
          </w:tcPr>
          <w:p w:rsidR="00DE5F57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1" w:type="dxa"/>
            <w:shd w:val="clear" w:color="auto" w:fill="D9D9D9"/>
          </w:tcPr>
          <w:p w:rsidR="00DE5F57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DE5F57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="006651C0"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857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85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84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31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12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725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77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</w:tr>
      <w:tr w:rsidR="006651C0" w:rsidRPr="00440C9F" w:rsidTr="001A78AE">
        <w:trPr>
          <w:trHeight w:hRule="exact" w:val="600"/>
        </w:trPr>
        <w:tc>
          <w:tcPr>
            <w:tcW w:w="649" w:type="dxa"/>
            <w:shd w:val="clear" w:color="auto" w:fill="808080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63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z w:val="20"/>
                <w:szCs w:val="20"/>
                <w:lang w:eastAsia="en-US"/>
              </w:rPr>
              <w:t>B2L</w:t>
            </w:r>
          </w:p>
        </w:tc>
        <w:tc>
          <w:tcPr>
            <w:tcW w:w="757" w:type="dxa"/>
            <w:shd w:val="clear" w:color="auto" w:fill="D9D9D9"/>
          </w:tcPr>
          <w:p w:rsidR="00DE5F57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84" w:type="dxa"/>
            <w:shd w:val="clear" w:color="auto" w:fill="D9D9D9"/>
          </w:tcPr>
          <w:p w:rsidR="00DE5F57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1" w:type="dxa"/>
            <w:shd w:val="clear" w:color="auto" w:fill="D9D9D9"/>
          </w:tcPr>
          <w:p w:rsidR="00DE5F57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DE5F57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1A78AE" w:rsidRPr="00440C9F" w:rsidRDefault="00DE5F57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857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85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84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31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1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25" w:type="dxa"/>
            <w:shd w:val="clear" w:color="auto" w:fill="D9D9D9"/>
          </w:tcPr>
          <w:p w:rsidR="001A78AE" w:rsidRPr="00440C9F" w:rsidRDefault="001A78AE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77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1A78AE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</w:tr>
      <w:tr w:rsidR="006651C0" w:rsidRPr="00440C9F" w:rsidTr="001A78AE">
        <w:trPr>
          <w:trHeight w:hRule="exact" w:val="1018"/>
        </w:trPr>
        <w:tc>
          <w:tcPr>
            <w:tcW w:w="649" w:type="dxa"/>
            <w:shd w:val="clear" w:color="auto" w:fill="808080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03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b/>
                <w:bCs/>
                <w:color w:val="FFFFFF"/>
                <w:spacing w:val="1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757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78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val="ka-GE" w:eastAsia="en-US"/>
              </w:rPr>
              <w:t>N/</w:t>
            </w: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11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1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57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 w:line="195" w:lineRule="exact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6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თვე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85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844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31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1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2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 xml:space="preserve"> 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years</w:t>
            </w:r>
          </w:p>
        </w:tc>
        <w:tc>
          <w:tcPr>
            <w:tcW w:w="725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 xml:space="preserve">1 </w:t>
            </w: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val="ka-GE" w:eastAsia="en-US"/>
              </w:rPr>
              <w:t>წელი</w:t>
            </w:r>
          </w:p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772" w:type="dxa"/>
            <w:shd w:val="clear" w:color="auto" w:fill="D9D9D9"/>
          </w:tcPr>
          <w:p w:rsidR="006651C0" w:rsidRPr="00440C9F" w:rsidRDefault="006651C0" w:rsidP="00665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9"/>
              <w:rPr>
                <w:rFonts w:ascii="Sylfaen" w:eastAsiaTheme="minorHAnsi" w:hAnsi="Sylfaen" w:cstheme="minorHAnsi"/>
                <w:color w:val="auto"/>
                <w:lang w:eastAsia="en-US"/>
              </w:rPr>
            </w:pPr>
            <w:r w:rsidRPr="00440C9F">
              <w:rPr>
                <w:rFonts w:ascii="Sylfaen" w:eastAsiaTheme="minorHAnsi" w:hAnsi="Sylfaen" w:cstheme="minorHAnsi"/>
                <w:color w:val="auto"/>
                <w:sz w:val="16"/>
                <w:szCs w:val="16"/>
                <w:lang w:eastAsia="en-US"/>
              </w:rPr>
              <w:t>—</w:t>
            </w:r>
          </w:p>
        </w:tc>
      </w:tr>
    </w:tbl>
    <w:p w:rsidR="001A78AE" w:rsidRPr="00440C9F" w:rsidRDefault="001A78AE" w:rsidP="00BA5FFD">
      <w:pPr>
        <w:rPr>
          <w:rFonts w:ascii="Sylfaen" w:hAnsi="Sylfaen" w:cstheme="minorHAnsi"/>
        </w:rPr>
      </w:pPr>
    </w:p>
    <w:sectPr w:rsidR="001A78AE" w:rsidRPr="0044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89"/>
    <w:rsid w:val="001A78AE"/>
    <w:rsid w:val="00440C9F"/>
    <w:rsid w:val="006651C0"/>
    <w:rsid w:val="006B066B"/>
    <w:rsid w:val="006F75CF"/>
    <w:rsid w:val="008C7E1D"/>
    <w:rsid w:val="00BA5FFD"/>
    <w:rsid w:val="00DE5F57"/>
    <w:rsid w:val="00E375CB"/>
    <w:rsid w:val="00F13289"/>
    <w:rsid w:val="00F1376B"/>
    <w:rsid w:val="00F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4F3A"/>
  <w15:chartTrackingRefBased/>
  <w15:docId w15:val="{1CDD6F1E-03D7-4BA2-B352-EA2B9845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78A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8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A78A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A78A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Kakhniashvili</dc:creator>
  <cp:keywords/>
  <dc:description/>
  <cp:lastModifiedBy>Vakhtang Kakhniashvili</cp:lastModifiedBy>
  <cp:revision>10</cp:revision>
  <dcterms:created xsi:type="dcterms:W3CDTF">2020-07-27T12:02:00Z</dcterms:created>
  <dcterms:modified xsi:type="dcterms:W3CDTF">2022-02-24T09:46:00Z</dcterms:modified>
</cp:coreProperties>
</file>