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6F20" w14:textId="3F056D52" w:rsidR="001A4B32" w:rsidRPr="00C50800" w:rsidRDefault="00346A01" w:rsidP="00BB0448">
      <w:pPr>
        <w:spacing w:line="276" w:lineRule="auto"/>
        <w:jc w:val="right"/>
        <w:rPr>
          <w:rFonts w:ascii="Sylfaen" w:hAnsi="Sylfaen" w:cstheme="minorHAnsi"/>
          <w:b/>
          <w:color w:val="000000" w:themeColor="text1"/>
          <w:sz w:val="22"/>
          <w:szCs w:val="22"/>
          <w:lang w:val="ka-GE"/>
        </w:rPr>
      </w:pPr>
      <w:r w:rsidRPr="00C50800">
        <w:rPr>
          <w:rFonts w:ascii="Sylfaen" w:hAnsi="Sylfaen" w:cstheme="minorHAnsi"/>
          <w:b/>
          <w:color w:val="000000" w:themeColor="text1"/>
          <w:sz w:val="22"/>
          <w:szCs w:val="22"/>
          <w:lang w:val="ka-GE"/>
        </w:rPr>
        <w:t>დ</w:t>
      </w:r>
      <w:r w:rsidR="00BB0448" w:rsidRPr="00C50800">
        <w:rPr>
          <w:rFonts w:ascii="Sylfaen" w:hAnsi="Sylfaen" w:cstheme="minorHAnsi"/>
          <w:b/>
          <w:color w:val="000000" w:themeColor="text1"/>
          <w:sz w:val="22"/>
          <w:szCs w:val="22"/>
          <w:lang w:val="ka-GE"/>
        </w:rPr>
        <w:t>ა</w:t>
      </w:r>
      <w:r w:rsidRPr="00C50800">
        <w:rPr>
          <w:rFonts w:ascii="Sylfaen" w:hAnsi="Sylfaen" w:cstheme="minorHAnsi"/>
          <w:b/>
          <w:color w:val="000000" w:themeColor="text1"/>
          <w:sz w:val="22"/>
          <w:szCs w:val="22"/>
          <w:lang w:val="ka-GE"/>
        </w:rPr>
        <w:t>ნართი</w:t>
      </w:r>
      <w:r w:rsidR="001A4B32" w:rsidRPr="00C50800">
        <w:rPr>
          <w:rFonts w:ascii="Sylfaen" w:hAnsi="Sylfaen" w:cstheme="minorHAnsi"/>
          <w:b/>
          <w:color w:val="000000" w:themeColor="text1"/>
          <w:sz w:val="22"/>
          <w:szCs w:val="22"/>
          <w:lang w:val="ka-GE"/>
        </w:rPr>
        <w:t xml:space="preserve"> </w:t>
      </w:r>
      <w:r w:rsidR="00BB0448" w:rsidRPr="00C50800">
        <w:rPr>
          <w:rFonts w:ascii="Sylfaen" w:hAnsi="Sylfaen" w:cstheme="minorHAnsi"/>
          <w:b/>
          <w:color w:val="000000" w:themeColor="text1"/>
          <w:sz w:val="22"/>
          <w:szCs w:val="22"/>
          <w:lang w:val="ru-RU"/>
        </w:rPr>
        <w:t>№</w:t>
      </w:r>
      <w:r w:rsidR="004E7EE3" w:rsidRPr="00C50800">
        <w:rPr>
          <w:rFonts w:ascii="Sylfaen" w:hAnsi="Sylfaen" w:cstheme="minorHAnsi"/>
          <w:b/>
          <w:color w:val="000000" w:themeColor="text1"/>
          <w:sz w:val="22"/>
          <w:szCs w:val="22"/>
          <w:lang w:val="ka-GE"/>
        </w:rPr>
        <w:t>2</w:t>
      </w:r>
    </w:p>
    <w:p w14:paraId="2308386D" w14:textId="77777777" w:rsidR="00877CF3" w:rsidRPr="00C50800" w:rsidRDefault="00877CF3" w:rsidP="001A4B32">
      <w:pPr>
        <w:spacing w:line="276" w:lineRule="auto"/>
        <w:jc w:val="center"/>
        <w:rPr>
          <w:rFonts w:ascii="Sylfaen" w:hAnsi="Sylfaen" w:cstheme="minorHAnsi"/>
          <w:b/>
          <w:color w:val="000000" w:themeColor="text1"/>
          <w:sz w:val="22"/>
          <w:szCs w:val="22"/>
          <w:lang w:val="ka-GE"/>
        </w:rPr>
      </w:pPr>
    </w:p>
    <w:p w14:paraId="57C0FE28" w14:textId="77777777" w:rsidR="001A4B32" w:rsidRPr="00C50800" w:rsidRDefault="004E7EE3" w:rsidP="001A4B32">
      <w:pPr>
        <w:spacing w:line="276" w:lineRule="auto"/>
        <w:jc w:val="center"/>
        <w:rPr>
          <w:rFonts w:ascii="Sylfaen" w:hAnsi="Sylfaen" w:cstheme="minorHAnsi"/>
          <w:color w:val="000000" w:themeColor="text1"/>
          <w:sz w:val="22"/>
          <w:szCs w:val="22"/>
          <w:lang w:val="ka-GE"/>
        </w:rPr>
      </w:pPr>
      <w:r w:rsidRPr="00C50800">
        <w:rPr>
          <w:rFonts w:ascii="Sylfaen" w:hAnsi="Sylfaen" w:cstheme="minorHAnsi"/>
          <w:b/>
          <w:color w:val="000000" w:themeColor="text1"/>
          <w:sz w:val="22"/>
          <w:szCs w:val="22"/>
          <w:lang w:val="ka-GE"/>
        </w:rPr>
        <w:t>საბაზო  ცოდნის გამოცდები</w:t>
      </w:r>
      <w:r w:rsidR="001A4B32" w:rsidRPr="00C50800">
        <w:rPr>
          <w:rFonts w:ascii="Sylfaen" w:hAnsi="Sylfaen" w:cstheme="minorHAnsi"/>
          <w:b/>
          <w:color w:val="000000" w:themeColor="text1"/>
          <w:sz w:val="22"/>
          <w:szCs w:val="22"/>
          <w:lang w:val="ka-GE"/>
        </w:rPr>
        <w:t xml:space="preserve">ს სტანდარტი (გარდა </w:t>
      </w:r>
      <w:r w:rsidR="001A4B32" w:rsidRPr="00C50800">
        <w:rPr>
          <w:rFonts w:ascii="Sylfaen" w:eastAsiaTheme="minorHAnsi" w:hAnsi="Sylfaen" w:cstheme="minorHAnsi"/>
          <w:b/>
          <w:bCs/>
          <w:color w:val="000000" w:themeColor="text1"/>
          <w:sz w:val="22"/>
          <w:szCs w:val="22"/>
          <w:lang w:val="ka-GE" w:eastAsia="en-US"/>
        </w:rPr>
        <w:t>L კატეგორიის მოწმობისა)</w:t>
      </w:r>
    </w:p>
    <w:p w14:paraId="21E33513" w14:textId="77777777" w:rsidR="001A4B32" w:rsidRPr="00C50800" w:rsidRDefault="001A4B32" w:rsidP="001A4B32">
      <w:pPr>
        <w:spacing w:line="276" w:lineRule="auto"/>
        <w:jc w:val="both"/>
        <w:rPr>
          <w:rFonts w:ascii="Sylfaen" w:hAnsi="Sylfaen" w:cstheme="minorHAnsi"/>
          <w:b/>
          <w:color w:val="000000" w:themeColor="text1"/>
          <w:sz w:val="22"/>
          <w:szCs w:val="22"/>
          <w:lang w:val="ka-GE"/>
        </w:rPr>
      </w:pPr>
    </w:p>
    <w:p w14:paraId="2477ED00"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1. </w:t>
      </w:r>
      <w:r w:rsidRPr="00C50800">
        <w:rPr>
          <w:rFonts w:ascii="Sylfaen" w:hAnsi="Sylfaen" w:cstheme="minorHAnsi"/>
          <w:b/>
          <w:color w:val="000000" w:themeColor="text1"/>
          <w:sz w:val="22"/>
          <w:szCs w:val="22"/>
          <w:lang w:val="ka-GE"/>
        </w:rPr>
        <w:t>ზოგადი დებულებები</w:t>
      </w:r>
    </w:p>
    <w:p w14:paraId="27CBDD56" w14:textId="1A173C08" w:rsidR="001A4B32" w:rsidRPr="00C50800" w:rsidRDefault="004E7EE3"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1.1. ყველა საბაზ</w:t>
      </w:r>
      <w:r w:rsidR="001A4B32" w:rsidRPr="00C50800">
        <w:rPr>
          <w:rFonts w:ascii="Sylfaen" w:hAnsi="Sylfaen" w:cstheme="minorHAnsi"/>
          <w:color w:val="000000" w:themeColor="text1"/>
          <w:sz w:val="22"/>
          <w:szCs w:val="22"/>
          <w:lang w:val="ka-GE"/>
        </w:rPr>
        <w:t>ო</w:t>
      </w:r>
      <w:r w:rsidRPr="00C50800">
        <w:rPr>
          <w:rFonts w:ascii="Sylfaen" w:hAnsi="Sylfaen" w:cstheme="minorHAnsi"/>
          <w:color w:val="000000" w:themeColor="text1"/>
          <w:sz w:val="22"/>
          <w:szCs w:val="22"/>
          <w:lang w:val="ka-GE"/>
        </w:rPr>
        <w:t xml:space="preserve"> ცოდნის</w:t>
      </w:r>
      <w:r w:rsidR="001A4B32" w:rsidRPr="00C50800">
        <w:rPr>
          <w:rFonts w:ascii="Sylfaen" w:hAnsi="Sylfaen" w:cstheme="minorHAnsi"/>
          <w:color w:val="000000" w:themeColor="text1"/>
          <w:sz w:val="22"/>
          <w:szCs w:val="22"/>
          <w:lang w:val="ka-GE"/>
        </w:rPr>
        <w:t xml:space="preserve"> გამოცდა უნდა განხორციელდეს ტესტური და ეს</w:t>
      </w:r>
      <w:r w:rsidR="00234C98" w:rsidRPr="00C50800">
        <w:rPr>
          <w:rFonts w:ascii="Sylfaen" w:hAnsi="Sylfaen" w:cstheme="minorHAnsi"/>
          <w:color w:val="000000" w:themeColor="text1"/>
          <w:sz w:val="22"/>
          <w:szCs w:val="22"/>
          <w:lang w:val="ka-GE"/>
        </w:rPr>
        <w:t>ს</w:t>
      </w:r>
      <w:r w:rsidR="001A4B32" w:rsidRPr="00C50800">
        <w:rPr>
          <w:rFonts w:ascii="Sylfaen" w:hAnsi="Sylfaen" w:cstheme="minorHAnsi"/>
          <w:color w:val="000000" w:themeColor="text1"/>
          <w:sz w:val="22"/>
          <w:szCs w:val="22"/>
          <w:lang w:val="ka-GE"/>
        </w:rPr>
        <w:t>ეს ტიპის კი</w:t>
      </w:r>
      <w:r w:rsidR="00234C98" w:rsidRPr="00C50800">
        <w:rPr>
          <w:rFonts w:ascii="Sylfaen" w:hAnsi="Sylfaen" w:cstheme="minorHAnsi"/>
          <w:color w:val="000000" w:themeColor="text1"/>
          <w:sz w:val="22"/>
          <w:szCs w:val="22"/>
          <w:lang w:val="ka-GE"/>
        </w:rPr>
        <w:t>თხვებით ამ დანართის მე-2 პუნქტის შესაბამისად</w:t>
      </w:r>
      <w:r w:rsidR="00BB0448" w:rsidRPr="00C50800">
        <w:rPr>
          <w:rFonts w:ascii="Sylfaen" w:hAnsi="Sylfaen" w:cstheme="minorHAnsi"/>
          <w:color w:val="000000" w:themeColor="text1"/>
          <w:sz w:val="22"/>
          <w:szCs w:val="22"/>
          <w:lang w:val="ka-GE"/>
        </w:rPr>
        <w:t>. საგ</w:t>
      </w:r>
      <w:r w:rsidR="001A4B32" w:rsidRPr="00C50800">
        <w:rPr>
          <w:rFonts w:ascii="Sylfaen" w:hAnsi="Sylfaen" w:cstheme="minorHAnsi"/>
          <w:color w:val="000000" w:themeColor="text1"/>
          <w:sz w:val="22"/>
          <w:szCs w:val="22"/>
          <w:lang w:val="ka-GE"/>
        </w:rPr>
        <w:t>ნის არმცოდნისთვის, არასწორი ალტერნატიული პასუხები უნდა ჩანდეს ერთნაირად სარწმუნო. ყველა ალტერნატიული პასუხი აშკარა კავშირში უნდა იყოს კითხვასთან, ანალოგიური ლექსიკით, გრამატიკული წყობით და წინადადების სიგრძით. რიცხვით კითხვებში მცდარი პასუხები უნდა შეესაბამებოდეს არასწორ მოქმედებებს, როგორიცაა</w:t>
      </w:r>
      <w:r w:rsidR="00BB0448" w:rsidRPr="00C50800">
        <w:rPr>
          <w:rFonts w:ascii="Sylfaen" w:hAnsi="Sylfaen" w:cstheme="minorHAnsi"/>
          <w:color w:val="000000" w:themeColor="text1"/>
          <w:sz w:val="22"/>
          <w:szCs w:val="22"/>
          <w:lang w:val="ka-GE"/>
        </w:rPr>
        <w:t>,</w:t>
      </w:r>
      <w:r w:rsidR="001A4B32" w:rsidRPr="00C50800">
        <w:rPr>
          <w:rFonts w:ascii="Sylfaen" w:hAnsi="Sylfaen" w:cstheme="minorHAnsi"/>
          <w:color w:val="000000" w:themeColor="text1"/>
          <w:sz w:val="22"/>
          <w:szCs w:val="22"/>
          <w:lang w:val="ka-GE"/>
        </w:rPr>
        <w:t xml:space="preserve"> არასწორი კორე</w:t>
      </w:r>
      <w:r w:rsidR="00FD30CD">
        <w:rPr>
          <w:rFonts w:ascii="Sylfaen" w:hAnsi="Sylfaen" w:cstheme="minorHAnsi"/>
          <w:color w:val="000000" w:themeColor="text1"/>
          <w:sz w:val="22"/>
          <w:szCs w:val="22"/>
          <w:lang w:val="ka-GE"/>
        </w:rPr>
        <w:t>ქტირება და ერთეულების გადაყვანა.</w:t>
      </w:r>
      <w:r w:rsidR="001A4B32" w:rsidRPr="00C50800">
        <w:rPr>
          <w:rFonts w:ascii="Sylfaen" w:hAnsi="Sylfaen" w:cstheme="minorHAnsi"/>
          <w:color w:val="000000" w:themeColor="text1"/>
          <w:sz w:val="22"/>
          <w:szCs w:val="22"/>
          <w:lang w:val="ka-GE"/>
        </w:rPr>
        <w:t xml:space="preserve"> პასუხები არ უნდა იყოს ცხადად შემთხვევითი რიცხვები.</w:t>
      </w:r>
    </w:p>
    <w:p w14:paraId="67B73C0F"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1.2. თითოეულ ტესტურ კითხვას უნდა ჰქონდეს სამი ალტერნატიული პასუხი, რომელთაგან მხოლოდ ერთია სწორი და კანდიდატს ერთ კითხვაზე საშუალოდ უნდა მიეცეს 75 წამი.</w:t>
      </w:r>
    </w:p>
    <w:p w14:paraId="2C989E53"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1.3. ეს</w:t>
      </w:r>
      <w:r w:rsidR="00234C98" w:rsidRPr="00C50800">
        <w:rPr>
          <w:rFonts w:ascii="Sylfaen" w:hAnsi="Sylfaen" w:cstheme="minorHAnsi"/>
          <w:color w:val="000000" w:themeColor="text1"/>
          <w:sz w:val="22"/>
          <w:szCs w:val="22"/>
          <w:lang w:val="ka-GE"/>
        </w:rPr>
        <w:t>ს</w:t>
      </w:r>
      <w:r w:rsidRPr="00C50800">
        <w:rPr>
          <w:rFonts w:ascii="Sylfaen" w:hAnsi="Sylfaen" w:cstheme="minorHAnsi"/>
          <w:color w:val="000000" w:themeColor="text1"/>
          <w:sz w:val="22"/>
          <w:szCs w:val="22"/>
          <w:lang w:val="ka-GE"/>
        </w:rPr>
        <w:t>ეს ტიპის ყოველი კითხვა საჭიროებს წერილობით პასუხს და კანდიდატს უნდა მიეცეს 20 წუთი თითოეულ ასეთ კითხვაზე.</w:t>
      </w:r>
    </w:p>
    <w:p w14:paraId="457C02EA" w14:textId="3DA6E790"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1.4. შესაბამისი ეს</w:t>
      </w:r>
      <w:r w:rsidR="00234C98" w:rsidRPr="00C50800">
        <w:rPr>
          <w:rFonts w:ascii="Sylfaen" w:hAnsi="Sylfaen" w:cstheme="minorHAnsi"/>
          <w:color w:val="000000" w:themeColor="text1"/>
          <w:sz w:val="22"/>
          <w:szCs w:val="22"/>
          <w:lang w:val="ka-GE"/>
        </w:rPr>
        <w:t>ს</w:t>
      </w:r>
      <w:r w:rsidRPr="00C50800">
        <w:rPr>
          <w:rFonts w:ascii="Sylfaen" w:hAnsi="Sylfaen" w:cstheme="minorHAnsi"/>
          <w:color w:val="000000" w:themeColor="text1"/>
          <w:sz w:val="22"/>
          <w:szCs w:val="22"/>
          <w:lang w:val="ka-GE"/>
        </w:rPr>
        <w:t xml:space="preserve">ეს ტიპის კითხვები უნდა მომზადდეს და შეფასდეს სასწავლო პროგრამის გამოყენებით, რომელიც მოცემულია </w:t>
      </w:r>
      <w:r w:rsidR="00BB0448" w:rsidRPr="00C50800">
        <w:rPr>
          <w:rFonts w:ascii="Sylfaen" w:hAnsi="Sylfaen" w:cstheme="minorHAnsi"/>
          <w:color w:val="000000" w:themeColor="text1"/>
          <w:sz w:val="22"/>
          <w:szCs w:val="22"/>
          <w:lang w:val="ka-GE"/>
        </w:rPr>
        <w:t>№1</w:t>
      </w:r>
      <w:r w:rsidRPr="00C50800">
        <w:rPr>
          <w:rFonts w:ascii="Sylfaen" w:hAnsi="Sylfaen" w:cstheme="minorHAnsi"/>
          <w:color w:val="000000" w:themeColor="text1"/>
          <w:sz w:val="22"/>
          <w:szCs w:val="22"/>
          <w:lang w:val="ka-GE"/>
        </w:rPr>
        <w:t xml:space="preserve"> დანართის მოდულებით - 7A, 7B, 9A, 9B და 10.  </w:t>
      </w:r>
    </w:p>
    <w:p w14:paraId="2FD30568" w14:textId="470E53AF"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1.5. თითოეულ ე</w:t>
      </w:r>
      <w:r w:rsidR="008E5B1D" w:rsidRPr="00C50800">
        <w:rPr>
          <w:rFonts w:ascii="Sylfaen" w:hAnsi="Sylfaen" w:cstheme="minorHAnsi"/>
          <w:color w:val="000000" w:themeColor="text1"/>
          <w:sz w:val="22"/>
          <w:szCs w:val="22"/>
          <w:lang w:val="ka-GE"/>
        </w:rPr>
        <w:t>ს</w:t>
      </w:r>
      <w:r w:rsidRPr="00C50800">
        <w:rPr>
          <w:rFonts w:ascii="Sylfaen" w:hAnsi="Sylfaen" w:cstheme="minorHAnsi"/>
          <w:color w:val="000000" w:themeColor="text1"/>
          <w:sz w:val="22"/>
          <w:szCs w:val="22"/>
          <w:lang w:val="ka-GE"/>
        </w:rPr>
        <w:t xml:space="preserve">სეს ტიპის კითხვას უნდა </w:t>
      </w:r>
      <w:r w:rsidR="00BB0448" w:rsidRPr="00C50800">
        <w:rPr>
          <w:rFonts w:ascii="Sylfaen" w:hAnsi="Sylfaen" w:cstheme="minorHAnsi"/>
          <w:color w:val="000000" w:themeColor="text1"/>
          <w:sz w:val="22"/>
          <w:szCs w:val="22"/>
          <w:lang w:val="ka-GE"/>
        </w:rPr>
        <w:t>ჰ</w:t>
      </w:r>
      <w:r w:rsidRPr="00C50800">
        <w:rPr>
          <w:rFonts w:ascii="Sylfaen" w:hAnsi="Sylfaen" w:cstheme="minorHAnsi"/>
          <w:color w:val="000000" w:themeColor="text1"/>
          <w:sz w:val="22"/>
          <w:szCs w:val="22"/>
          <w:lang w:val="ka-GE"/>
        </w:rPr>
        <w:t xml:space="preserve">ქონდეს სტანდარტული პასუხი (ნიმუში), რომელიც ასევე მოიცავს ნებისმიერ ცნობილ ალტერნატიულ პასუხებს, რომელიც შეიძლება შესაბამისი იყოს სხვა ქვეჯგუფისთვის. </w:t>
      </w:r>
    </w:p>
    <w:p w14:paraId="3B7BD1AA"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1.6. სტანდარტული პასუხი უნდა დაიყოს მნიშვ</w:t>
      </w:r>
      <w:r w:rsidR="008E5B1D" w:rsidRPr="00C50800">
        <w:rPr>
          <w:rFonts w:ascii="Sylfaen" w:hAnsi="Sylfaen" w:cstheme="minorHAnsi"/>
          <w:color w:val="000000" w:themeColor="text1"/>
          <w:sz w:val="22"/>
          <w:szCs w:val="22"/>
          <w:lang w:val="ka-GE"/>
        </w:rPr>
        <w:t>ნელოვან საკითხებად.</w:t>
      </w:r>
    </w:p>
    <w:p w14:paraId="3353915C"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1.7. თითოეულ მოდულზე და ქვემოდულზე ტესტური გამოცდის გამსვლელი ქულა არის 75%. </w:t>
      </w:r>
    </w:p>
    <w:p w14:paraId="15C82A34"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1.8. ეს</w:t>
      </w:r>
      <w:r w:rsidR="008E5B1D" w:rsidRPr="00C50800">
        <w:rPr>
          <w:rFonts w:ascii="Sylfaen" w:hAnsi="Sylfaen" w:cstheme="minorHAnsi"/>
          <w:color w:val="000000" w:themeColor="text1"/>
          <w:sz w:val="22"/>
          <w:szCs w:val="22"/>
          <w:lang w:val="ka-GE"/>
        </w:rPr>
        <w:t>ს</w:t>
      </w:r>
      <w:r w:rsidRPr="00C50800">
        <w:rPr>
          <w:rFonts w:ascii="Sylfaen" w:hAnsi="Sylfaen" w:cstheme="minorHAnsi"/>
          <w:color w:val="000000" w:themeColor="text1"/>
          <w:sz w:val="22"/>
          <w:szCs w:val="22"/>
          <w:lang w:val="ka-GE"/>
        </w:rPr>
        <w:t xml:space="preserve">ეს ტიპის თითოეულ საკითხზე გამსვლელი ქულა შეადგენს 75%-ს, სადაც კანდიდატის პასუხი უნდა მოიცავდეს კითხვაში დასმული საკვანძო საკითხების 75%-ს და არანაირი არსებითი შეცდომა არ უნდა იყოს რომელიმე მოთხოვნილ საკვანძო საკითხთან მიმართებით.  </w:t>
      </w:r>
    </w:p>
    <w:p w14:paraId="363487C0"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1.9. ტესტური კითხვების ნაწილში ან ეს</w:t>
      </w:r>
      <w:r w:rsidR="008E5B1D" w:rsidRPr="00C50800">
        <w:rPr>
          <w:rFonts w:ascii="Sylfaen" w:hAnsi="Sylfaen" w:cstheme="minorHAnsi"/>
          <w:color w:val="000000" w:themeColor="text1"/>
          <w:sz w:val="22"/>
          <w:szCs w:val="22"/>
          <w:lang w:val="ka-GE"/>
        </w:rPr>
        <w:t>ს</w:t>
      </w:r>
      <w:r w:rsidRPr="00C50800">
        <w:rPr>
          <w:rFonts w:ascii="Sylfaen" w:hAnsi="Sylfaen" w:cstheme="minorHAnsi"/>
          <w:color w:val="000000" w:themeColor="text1"/>
          <w:sz w:val="22"/>
          <w:szCs w:val="22"/>
          <w:lang w:val="ka-GE"/>
        </w:rPr>
        <w:t xml:space="preserve">ეს ტიპის კითხვების ნაწილში გამოცდის ჩაუბარებლობის შემთხვევაში, საჭიროა მხოლოდ ამ შესაბამისი ნაწილის </w:t>
      </w:r>
      <w:r w:rsidR="008E5B1D" w:rsidRPr="00C50800">
        <w:rPr>
          <w:rFonts w:ascii="Sylfaen" w:hAnsi="Sylfaen" w:cstheme="minorHAnsi"/>
          <w:color w:val="000000" w:themeColor="text1"/>
          <w:sz w:val="22"/>
          <w:szCs w:val="22"/>
          <w:lang w:val="ka-GE"/>
        </w:rPr>
        <w:t>ხელმეორედ</w:t>
      </w:r>
      <w:r w:rsidRPr="00C50800">
        <w:rPr>
          <w:rFonts w:ascii="Sylfaen" w:hAnsi="Sylfaen" w:cstheme="minorHAnsi"/>
          <w:color w:val="000000" w:themeColor="text1"/>
          <w:sz w:val="22"/>
          <w:szCs w:val="22"/>
          <w:lang w:val="ka-GE"/>
        </w:rPr>
        <w:t xml:space="preserve"> ჩაბარება.    </w:t>
      </w:r>
    </w:p>
    <w:p w14:paraId="33051FB9" w14:textId="77777777" w:rsidR="001A4B32" w:rsidRPr="00C50800" w:rsidRDefault="001A4B32" w:rsidP="001A4B32">
      <w:pPr>
        <w:spacing w:line="276" w:lineRule="auto"/>
        <w:jc w:val="both"/>
        <w:rPr>
          <w:rFonts w:ascii="Sylfaen" w:hAnsi="Sylfaen" w:cstheme="minorHAnsi"/>
          <w:color w:val="44546A" w:themeColor="text2"/>
          <w:sz w:val="22"/>
          <w:szCs w:val="22"/>
          <w:lang w:val="ka-GE"/>
        </w:rPr>
      </w:pPr>
      <w:r w:rsidRPr="00C50800">
        <w:rPr>
          <w:rFonts w:ascii="Sylfaen" w:hAnsi="Sylfaen" w:cstheme="minorHAnsi"/>
          <w:color w:val="000000" w:themeColor="text1"/>
          <w:sz w:val="22"/>
          <w:szCs w:val="22"/>
          <w:lang w:val="ka-GE"/>
        </w:rPr>
        <w:t xml:space="preserve">1.10. კანდიდატის მიერ გამოცდის ჩაბარებისას  არ გამოიყენება საჯარიმო ქულების სისტემა.  </w:t>
      </w:r>
    </w:p>
    <w:p w14:paraId="75C2E4D3"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1.11. მოდულის წარუმატებლად ჩაბარების შემთხვევაში, გამოცდის გადაბარება შეიძლება არანაკლებ 90 დღის შემდეგ. გამოცდის გადაბარება შეიძლება 30 დღის შემდეგ, თუ </w:t>
      </w:r>
      <w:r w:rsidR="00A7039D" w:rsidRPr="00C50800">
        <w:rPr>
          <w:rFonts w:ascii="Sylfaen" w:hAnsi="Sylfaen" w:cstheme="minorHAnsi"/>
          <w:color w:val="000000" w:themeColor="text1"/>
          <w:sz w:val="22"/>
          <w:szCs w:val="22"/>
          <w:lang w:val="ka-GE"/>
        </w:rPr>
        <w:t>გადამზადებას ახორციელებს სააგენტოს მიერ სერტიფიცირებული ტექნიკური მომსახურების სასწავლო ორგანიზაცია</w:t>
      </w:r>
      <w:r w:rsidRPr="00C50800">
        <w:rPr>
          <w:rFonts w:ascii="Sylfaen" w:hAnsi="Sylfaen" w:cstheme="minorHAnsi"/>
          <w:color w:val="000000" w:themeColor="text1"/>
          <w:sz w:val="22"/>
          <w:szCs w:val="22"/>
          <w:lang w:val="ka-GE"/>
        </w:rPr>
        <w:t xml:space="preserve"> კონკრეტული მოდულის წარუმატებლად ჩაბარების გათვალისწინებით.</w:t>
      </w:r>
    </w:p>
    <w:p w14:paraId="0A1F7C20" w14:textId="7490F36C" w:rsidR="001A4B32" w:rsidRPr="00C50800" w:rsidRDefault="001A4B32" w:rsidP="00BB0448">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auto"/>
          <w:sz w:val="22"/>
          <w:szCs w:val="22"/>
          <w:lang w:val="ka-GE"/>
        </w:rPr>
        <w:t xml:space="preserve">1.12. </w:t>
      </w:r>
      <w:r w:rsidR="008E5B1D" w:rsidRPr="00C50800">
        <w:rPr>
          <w:rFonts w:ascii="Sylfaen" w:hAnsi="Sylfaen" w:cstheme="minorHAnsi"/>
          <w:color w:val="auto"/>
          <w:sz w:val="22"/>
          <w:szCs w:val="22"/>
          <w:lang w:val="ka-GE"/>
        </w:rPr>
        <w:t>ამ</w:t>
      </w:r>
      <w:r w:rsidR="00A7039D" w:rsidRPr="00C50800">
        <w:rPr>
          <w:rFonts w:ascii="Sylfaen" w:hAnsi="Sylfaen" w:cstheme="minorHAnsi"/>
          <w:color w:val="auto"/>
          <w:sz w:val="22"/>
          <w:szCs w:val="22"/>
          <w:lang w:val="ka-GE"/>
        </w:rPr>
        <w:t xml:space="preserve"> </w:t>
      </w:r>
      <w:r w:rsidR="00A7039D" w:rsidRPr="00C50800">
        <w:rPr>
          <w:rFonts w:ascii="Sylfaen" w:hAnsi="Sylfaen" w:cstheme="minorHAnsi"/>
          <w:color w:val="000000" w:themeColor="text1"/>
          <w:sz w:val="22"/>
          <w:szCs w:val="22"/>
          <w:lang w:val="ka-GE"/>
        </w:rPr>
        <w:t>წესი</w:t>
      </w:r>
      <w:r w:rsidR="00F10912" w:rsidRPr="00C50800">
        <w:rPr>
          <w:rFonts w:ascii="Sylfaen" w:hAnsi="Sylfaen" w:cstheme="minorHAnsi"/>
          <w:color w:val="000000" w:themeColor="text1"/>
          <w:sz w:val="22"/>
          <w:szCs w:val="22"/>
          <w:lang w:val="ka-GE"/>
        </w:rPr>
        <w:t xml:space="preserve">ს </w:t>
      </w:r>
      <w:r w:rsidR="004C09C9" w:rsidRPr="00C50800">
        <w:rPr>
          <w:rFonts w:ascii="Sylfaen" w:hAnsi="Sylfaen" w:cstheme="minorHAnsi"/>
          <w:color w:val="000000" w:themeColor="text1"/>
          <w:sz w:val="22"/>
          <w:szCs w:val="22"/>
          <w:lang w:val="ka-GE"/>
        </w:rPr>
        <w:t>მე-</w:t>
      </w:r>
      <w:r w:rsidR="00A7039D" w:rsidRPr="00C50800">
        <w:rPr>
          <w:rFonts w:ascii="Sylfaen" w:hAnsi="Sylfaen" w:cstheme="minorHAnsi"/>
          <w:color w:val="000000" w:themeColor="text1"/>
          <w:sz w:val="22"/>
          <w:szCs w:val="22"/>
          <w:lang w:val="ka-GE"/>
        </w:rPr>
        <w:t>7 მუხლით</w:t>
      </w:r>
      <w:r w:rsidRPr="00C50800">
        <w:rPr>
          <w:rFonts w:ascii="Sylfaen" w:hAnsi="Sylfaen" w:cstheme="minorHAnsi"/>
          <w:color w:val="000000" w:themeColor="text1"/>
          <w:sz w:val="22"/>
          <w:szCs w:val="22"/>
          <w:lang w:val="ka-GE"/>
        </w:rPr>
        <w:t xml:space="preserve"> მოთხოვნილი</w:t>
      </w:r>
      <w:r w:rsidR="00A7039D" w:rsidRPr="00C50800">
        <w:rPr>
          <w:rFonts w:ascii="Sylfaen" w:hAnsi="Sylfaen" w:cstheme="minorHAnsi"/>
          <w:color w:val="000000" w:themeColor="text1"/>
          <w:sz w:val="22"/>
          <w:szCs w:val="22"/>
          <w:lang w:val="ka-GE"/>
        </w:rPr>
        <w:t xml:space="preserve"> დროის ინტერვალი შეეხება გამოცდი</w:t>
      </w:r>
      <w:r w:rsidRPr="00C50800">
        <w:rPr>
          <w:rFonts w:ascii="Sylfaen" w:hAnsi="Sylfaen" w:cstheme="minorHAnsi"/>
          <w:color w:val="000000" w:themeColor="text1"/>
          <w:sz w:val="22"/>
          <w:szCs w:val="22"/>
          <w:lang w:val="ka-GE"/>
        </w:rPr>
        <w:t xml:space="preserve">ს თითოეულ მოდულს, გარდა იმ საგამოცდო მოდულებისა, რომელშიც გამოცდები ჩაბარებულია სხვა კატეგორიის ლიცენზიის ფარგლებში და გაცემულია მოწმობა. </w:t>
      </w:r>
    </w:p>
    <w:p w14:paraId="74E98D45" w14:textId="77777777" w:rsidR="001A4B32" w:rsidRPr="00C50800" w:rsidRDefault="001A4B32" w:rsidP="001A4B32">
      <w:pPr>
        <w:spacing w:line="276" w:lineRule="auto"/>
        <w:jc w:val="both"/>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1.13. თითოეულ მოდულში გამოცდის ჩაბარების თანამიმდევრული მცდელობების მაქსიმალური რიცხვია სამი. გამოცდის ჩაბარების შემდეგი სამი მცდელობა დასაშვებია 1-წლიანი ინტერვალით. </w:t>
      </w:r>
    </w:p>
    <w:p w14:paraId="5544F531" w14:textId="77D76414" w:rsidR="001A4B32" w:rsidRPr="00C50800" w:rsidRDefault="00BB0448" w:rsidP="001A4B32">
      <w:pPr>
        <w:spacing w:line="276" w:lineRule="auto"/>
        <w:jc w:val="both"/>
        <w:rPr>
          <w:rFonts w:ascii="Sylfaen" w:hAnsi="Sylfaen" w:cstheme="minorHAnsi"/>
          <w:color w:val="auto"/>
          <w:sz w:val="22"/>
          <w:szCs w:val="22"/>
          <w:lang w:val="ka-GE"/>
        </w:rPr>
      </w:pPr>
      <w:r w:rsidRPr="00C50800">
        <w:rPr>
          <w:rFonts w:ascii="Sylfaen" w:hAnsi="Sylfaen" w:cstheme="minorHAnsi"/>
          <w:color w:val="auto"/>
          <w:sz w:val="22"/>
          <w:szCs w:val="22"/>
          <w:lang w:val="ka-GE"/>
        </w:rPr>
        <w:t xml:space="preserve">1.14. </w:t>
      </w:r>
      <w:r w:rsidR="001A4B32" w:rsidRPr="00C50800">
        <w:rPr>
          <w:rFonts w:ascii="Sylfaen" w:hAnsi="Sylfaen" w:cstheme="minorHAnsi"/>
          <w:color w:val="auto"/>
          <w:sz w:val="22"/>
          <w:szCs w:val="22"/>
          <w:lang w:val="ka-GE"/>
        </w:rPr>
        <w:t xml:space="preserve">კანდიდატმა წერილობით უნდა დაუდასტუროს ტექნიკური მომსახურების სასწავლო ორგანიზაციას ან </w:t>
      </w:r>
      <w:r w:rsidR="001A4B32" w:rsidRPr="00C50800">
        <w:rPr>
          <w:rFonts w:ascii="Sylfaen" w:eastAsia="Arial Unicode MS" w:hAnsi="Sylfaen" w:cstheme="minorHAnsi"/>
          <w:color w:val="auto"/>
          <w:sz w:val="22"/>
          <w:szCs w:val="22"/>
          <w:lang w:val="ka-GE"/>
        </w:rPr>
        <w:t>სააგენტოს</w:t>
      </w:r>
      <w:r w:rsidR="001A4B32" w:rsidRPr="00C50800">
        <w:rPr>
          <w:rFonts w:ascii="Sylfaen" w:hAnsi="Sylfaen" w:cstheme="minorHAnsi"/>
          <w:color w:val="auto"/>
          <w:sz w:val="22"/>
          <w:szCs w:val="22"/>
          <w:lang w:val="ka-GE"/>
        </w:rPr>
        <w:t xml:space="preserve">, რომელსაც მიმართავს გამოცდებისთვის, ბოლო წლის განმავლობაში გამოცდის ჩაბარების მცდელობების რაოდენობა, თარიღები და ორგანიზაცია, სადაც ადგილი ჰქონდა აღნიშნულ მცდელობას. ტექნიკური მომსახურების სასწავლო ორგანიზაცია ან </w:t>
      </w:r>
      <w:r w:rsidR="001A4B32" w:rsidRPr="00C50800">
        <w:rPr>
          <w:rFonts w:ascii="Sylfaen" w:eastAsia="Arial Unicode MS" w:hAnsi="Sylfaen" w:cstheme="minorHAnsi"/>
          <w:color w:val="auto"/>
          <w:sz w:val="22"/>
          <w:szCs w:val="22"/>
          <w:lang w:val="ka-GE"/>
        </w:rPr>
        <w:t>სააგენტო ვალდებულია</w:t>
      </w:r>
      <w:r w:rsidR="004C09C9" w:rsidRPr="00C50800">
        <w:rPr>
          <w:rFonts w:ascii="Sylfaen" w:eastAsia="Arial Unicode MS" w:hAnsi="Sylfaen" w:cstheme="minorHAnsi"/>
          <w:color w:val="auto"/>
          <w:sz w:val="22"/>
          <w:szCs w:val="22"/>
          <w:lang w:val="ka-GE"/>
        </w:rPr>
        <w:t>,</w:t>
      </w:r>
      <w:r w:rsidR="001A4B32" w:rsidRPr="00C50800">
        <w:rPr>
          <w:rFonts w:ascii="Sylfaen" w:hAnsi="Sylfaen" w:cstheme="minorHAnsi"/>
          <w:color w:val="auto"/>
          <w:sz w:val="22"/>
          <w:szCs w:val="22"/>
          <w:lang w:val="ka-GE"/>
        </w:rPr>
        <w:t xml:space="preserve"> </w:t>
      </w:r>
      <w:r w:rsidR="001A4B32" w:rsidRPr="00C50800">
        <w:rPr>
          <w:rFonts w:ascii="Sylfaen" w:hAnsi="Sylfaen" w:cstheme="minorHAnsi"/>
          <w:color w:val="auto"/>
          <w:sz w:val="22"/>
          <w:szCs w:val="22"/>
          <w:lang w:val="ka-GE"/>
        </w:rPr>
        <w:lastRenderedPageBreak/>
        <w:t>შეამოწმოს მცდელობების რაოდენობა შესაბამისი დროის ფარგლებში.</w:t>
      </w:r>
    </w:p>
    <w:p w14:paraId="517F38DC" w14:textId="77777777" w:rsidR="001A4B32" w:rsidRPr="00C50800" w:rsidRDefault="001A4B32" w:rsidP="001A4B32">
      <w:pPr>
        <w:spacing w:line="276" w:lineRule="auto"/>
        <w:jc w:val="both"/>
        <w:rPr>
          <w:rFonts w:ascii="Sylfaen" w:hAnsi="Sylfaen" w:cstheme="minorHAnsi"/>
          <w:color w:val="44546A" w:themeColor="text2"/>
          <w:sz w:val="22"/>
          <w:szCs w:val="22"/>
          <w:lang w:val="ka-GE"/>
        </w:rPr>
      </w:pPr>
    </w:p>
    <w:p w14:paraId="18B52485"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u w:val="single"/>
          <w:lang w:val="ka-GE"/>
        </w:rPr>
      </w:pPr>
      <w:r w:rsidRPr="00C50800">
        <w:rPr>
          <w:rFonts w:ascii="Sylfaen" w:hAnsi="Sylfaen" w:cstheme="minorHAnsi"/>
          <w:color w:val="000000" w:themeColor="text1"/>
          <w:sz w:val="22"/>
          <w:szCs w:val="22"/>
          <w:u w:val="single"/>
          <w:lang w:val="ka-GE"/>
        </w:rPr>
        <w:t>2. კითხვების რაოდენობა თითოეული მოდულისთვის</w:t>
      </w:r>
    </w:p>
    <w:p w14:paraId="7846B89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2.1. მოდული 1 - მათემატიკა</w:t>
      </w:r>
    </w:p>
    <w:p w14:paraId="4C2359A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16 ტესტური კითხვა. განკუთვნილი დრო</w:t>
      </w:r>
      <w:bookmarkStart w:id="0" w:name="_GoBack"/>
      <w:bookmarkEnd w:id="0"/>
      <w:r w:rsidRPr="00C50800">
        <w:rPr>
          <w:rFonts w:ascii="Sylfaen" w:hAnsi="Sylfaen" w:cstheme="minorHAnsi"/>
          <w:color w:val="000000" w:themeColor="text1"/>
          <w:sz w:val="22"/>
          <w:szCs w:val="22"/>
          <w:lang w:val="ka-GE"/>
        </w:rPr>
        <w:t xml:space="preserve"> 20 წუთი.</w:t>
      </w:r>
    </w:p>
    <w:p w14:paraId="0332764B"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32 ტესტური კითხვა. განკუთვნილი დრო 40 წუთი.</w:t>
      </w:r>
    </w:p>
    <w:p w14:paraId="41F0D7F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32 ტესტური კითხვა. განკუთვნილი დრო 40 წუთი.</w:t>
      </w:r>
    </w:p>
    <w:p w14:paraId="4F98F0F9"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28 ტესტური კითხვა. განკუთვნილი დრო 35 წუთი.</w:t>
      </w:r>
    </w:p>
    <w:p w14:paraId="396168A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p>
    <w:p w14:paraId="68F9CE73"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2.2. მოდული 2 - ფიზიკა</w:t>
      </w:r>
    </w:p>
    <w:p w14:paraId="5271F98D"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32 ტესტური კითხვა. განკუთვნილი დრო 40 წუთი.</w:t>
      </w:r>
    </w:p>
    <w:p w14:paraId="797F8603"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52 ტესტური კითხვა. განკუთვნილი დრო 65 წუთი.</w:t>
      </w:r>
    </w:p>
    <w:p w14:paraId="2C452198"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52 ტესტური კითხვა. განკუთვნილი დრო 65 წუთი.</w:t>
      </w:r>
    </w:p>
    <w:p w14:paraId="73268B79"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28 ტესტური კითხვა. განკუთვნილი დრო 35 წუთი.</w:t>
      </w:r>
    </w:p>
    <w:p w14:paraId="28C1973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p>
    <w:p w14:paraId="25D224EB"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2.3. მოდული 3 - ელექტროობის საფუძვლები</w:t>
      </w:r>
    </w:p>
    <w:p w14:paraId="09DF175A"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20 ტესტური კითხვა. განკუთვნილი დრო 25 წუთი.</w:t>
      </w:r>
    </w:p>
    <w:p w14:paraId="4E8F9237"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52 ტესტური კითხვა. განკუთვნილი დრო 65 წუთი.</w:t>
      </w:r>
    </w:p>
    <w:p w14:paraId="74E91C7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52 ტესტური კითხვა. განკუთვნილი დრო 65 წუთი.</w:t>
      </w:r>
    </w:p>
    <w:p w14:paraId="2DF73025"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24 ტესტური კითხვა. განკუთვნილი დრო 30 წუთი.</w:t>
      </w:r>
    </w:p>
    <w:p w14:paraId="7EFEC697"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2.4. მოდული 4 - ელექტრონიკის საფუძვლები</w:t>
      </w:r>
    </w:p>
    <w:p w14:paraId="0F15962E"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20 ტესტური კითხვა. განკუთვნილი დრო 25 წუთი.</w:t>
      </w:r>
    </w:p>
    <w:p w14:paraId="4A2F17FC"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40 ტესტური კითხვა. განკუთვნილი დრო 50 წუთი.</w:t>
      </w:r>
    </w:p>
    <w:p w14:paraId="0BB7FE0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8 ტესტური კითხვა. განკუთვნილი დრო 10 წუთი.</w:t>
      </w:r>
    </w:p>
    <w:p w14:paraId="2C9855F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2.5. მოდული 5 - ციფრული ტექნოლოგიები / ელექტრონულ ინსტრუმენტთა სისტემები</w:t>
      </w:r>
    </w:p>
    <w:p w14:paraId="6B25AF67"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16 ტესტური კითხვა. განკუთვნილი დრო 20 წუთი.</w:t>
      </w:r>
    </w:p>
    <w:p w14:paraId="1FC6ECBE"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B1.1 და B1.3: 40 ტესტური კითხვა. განკუთვნილი დრო 50 წუთი</w:t>
      </w:r>
    </w:p>
    <w:p w14:paraId="2D750546"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B1.2 და B1.4: 20 ტესტური კითხვა. განკუთვნილი დრო 25 წუთი</w:t>
      </w:r>
    </w:p>
    <w:p w14:paraId="7D58168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72 ტესტური კითხვა. განკუთვნილი დრო 90 წუთი.</w:t>
      </w:r>
    </w:p>
    <w:p w14:paraId="37646F6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16 ტესტური კითხვა. განკუთვნილი დრო 20 წუთი.</w:t>
      </w:r>
    </w:p>
    <w:p w14:paraId="2312140A"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2.6. მოდული 6 - მასალები და </w:t>
      </w:r>
      <w:r w:rsidR="00F10912" w:rsidRPr="00C50800">
        <w:rPr>
          <w:rFonts w:ascii="Sylfaen" w:hAnsi="Sylfaen" w:cstheme="minorHAnsi"/>
          <w:color w:val="000000" w:themeColor="text1"/>
          <w:spacing w:val="-1"/>
          <w:sz w:val="22"/>
          <w:szCs w:val="22"/>
          <w:lang w:val="ka-GE"/>
        </w:rPr>
        <w:t>ნაკეთობები</w:t>
      </w:r>
    </w:p>
    <w:p w14:paraId="07978CC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52 ტესტური კითხვა. განკუთვნილი დრო 65 წუთი.</w:t>
      </w:r>
    </w:p>
    <w:p w14:paraId="5BFFF978"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72 ტესტური კითხვა. განკუთვნილი დრო 90 წუთი.</w:t>
      </w:r>
    </w:p>
    <w:p w14:paraId="0612484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60 ტესტური კითხვა. განკუთვნილი დრო 75 წუთი.</w:t>
      </w:r>
    </w:p>
    <w:p w14:paraId="066AF9C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60 ტესტური კითხვა. განკუთვნილი დრო 75 წუთი.</w:t>
      </w:r>
    </w:p>
    <w:p w14:paraId="50FBF23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2.7. მოდული 7ა - ტექნიკური მომსახურების ინსტრუქციები</w:t>
      </w:r>
    </w:p>
    <w:p w14:paraId="6C8751E3"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72 ტესტური კითხვა და 2 ესსე. განკუთვნილი დრო 90 წუთი ტესტისთვის; 40 წუთი ესსესთვის.</w:t>
      </w:r>
    </w:p>
    <w:p w14:paraId="1E5D569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lastRenderedPageBreak/>
        <w:t>კატეგორია B1: 80 ტესტური კითხვა და 2 ესსე . განკუთვნილი დრო 100 წუთი ტესტისთვის; 40 წუთი ესსესთვის..</w:t>
      </w:r>
    </w:p>
    <w:p w14:paraId="7DD0CDA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60 ტესტური კითხვა და 2 ესსე. განკუთვნილი დრო 75 წუთი ტესტისთვის; 40 წუთი ესსესთვის.</w:t>
      </w:r>
    </w:p>
    <w:p w14:paraId="4E6D7859"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მოდული 7ბ - ტექნიკური მომსახურების ინსტრუქციები</w:t>
      </w:r>
    </w:p>
    <w:p w14:paraId="58AEC6AC"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60 ტესტური კითხვა და 2 ესსე. განკუთვნილი დრო 75 წუთი ტესტისთვის; 40 წუთი ესსესთვის</w:t>
      </w:r>
    </w:p>
    <w:p w14:paraId="4408943E"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2.8. მოდული 8 - აეროდინამიკის საფუძვლები</w:t>
      </w:r>
    </w:p>
    <w:p w14:paraId="182BED9C"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20 ტესტური კითხვა. განკუთვნილი დრო 25 წუთი.</w:t>
      </w:r>
    </w:p>
    <w:p w14:paraId="68474067"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20 ტესტური კითხვა. განკუთვნილი დრო 25 წუთი.</w:t>
      </w:r>
    </w:p>
    <w:p w14:paraId="107E9B3E"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20 ტესტური კითხვა. განკუთვნილი დრო 25 წუთი.</w:t>
      </w:r>
    </w:p>
    <w:p w14:paraId="64165B9C"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20 ტესტური კითხვა. განკუთვნილი დრო 25 წუთი.</w:t>
      </w:r>
    </w:p>
    <w:p w14:paraId="48C5517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2.9. მოდული 9ა - ადამიანური ფაქტორი</w:t>
      </w:r>
    </w:p>
    <w:p w14:paraId="54D2AA8D"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20 ტესტური კითხვა და 1 ესსე. განკუთვნილი დრო 25 წუთი ტესტისთვის; 20 წუთი ესსესთვის.</w:t>
      </w:r>
    </w:p>
    <w:p w14:paraId="30E5D42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20 ტესტური კითხვა და 1 ესსე. განკუთვნილი დრო 25 წუთი ტესტისთვის; 20 წუთი ესსესთვის.</w:t>
      </w:r>
    </w:p>
    <w:p w14:paraId="7C0838A6"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20 ტესტური კითხვა და 1 ესსე. განკუთვნილი დრო 25 წუთი ტესტისთვის; 20 წუთი ესსესთვის.</w:t>
      </w:r>
    </w:p>
    <w:p w14:paraId="627234C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p>
    <w:p w14:paraId="525EEB7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მოდული 9ბ - ადამიანური ფაქტორი</w:t>
      </w:r>
    </w:p>
    <w:p w14:paraId="1E7B1649"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16 ტესტური კითხვა და 2 ესსე. განკუთვნილი დრო 20 წუთი ტესტისთვის; 20 წუთი ესსესთვის</w:t>
      </w:r>
    </w:p>
    <w:p w14:paraId="7312A5E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2.10. მოდული 10 - საავიაციო კანონმდებლობა</w:t>
      </w:r>
    </w:p>
    <w:p w14:paraId="2D72FE96"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32 ტესტური კითხვა და 1 ესსე. განკუთვნილი დრო 40 წუთი ტესტისთვის; 20 წუთი ესსესთვის.</w:t>
      </w:r>
    </w:p>
    <w:p w14:paraId="2F9D838E"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40 ტესტური კითხვა და 1 ესსე. განკუთვნილი დრო 50 წუთი ტესტისთვის; 20 წუთი ესსესთვის.</w:t>
      </w:r>
    </w:p>
    <w:p w14:paraId="48CCA7DE"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და B2L: 40 ტესტური კითხვა და 1 ესსე. განკუთვნილი დრო 50 წუთი ტესტისთვის; 20 წუთი ესსესთვის.</w:t>
      </w:r>
    </w:p>
    <w:p w14:paraId="6E50BBD9"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32 ტესტური კითხვა და 1 ესსე. განკუთვნილი დრო 40 წუთი ტესტისთვის; 20 წუთი ესსესთვის</w:t>
      </w:r>
    </w:p>
    <w:p w14:paraId="2A43699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hanging="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2.11. მოდული 11ა - აირტურბინულ ძრავიანი საჰაერო ხომალდის აეროდინამიკა, </w:t>
      </w:r>
      <w:r w:rsidR="00F10912" w:rsidRPr="00C50800">
        <w:rPr>
          <w:rFonts w:ascii="Sylfaen" w:hAnsi="Sylfaen" w:cstheme="minorHAnsi"/>
          <w:color w:val="000000" w:themeColor="text1"/>
          <w:sz w:val="22"/>
          <w:szCs w:val="22"/>
          <w:lang w:val="ka-GE"/>
        </w:rPr>
        <w:t>კონსტრუქცია</w:t>
      </w:r>
      <w:r w:rsidRPr="00C50800">
        <w:rPr>
          <w:rFonts w:ascii="Sylfaen" w:hAnsi="Sylfaen" w:cstheme="minorHAnsi"/>
          <w:color w:val="000000" w:themeColor="text1"/>
          <w:sz w:val="22"/>
          <w:szCs w:val="22"/>
          <w:lang w:val="ka-GE"/>
        </w:rPr>
        <w:t xml:space="preserve"> და სისტემები</w:t>
      </w:r>
    </w:p>
    <w:p w14:paraId="7737C0EA"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108 ტესტური კითხვა. განკუთვნილი დრო 135 წუთი.</w:t>
      </w:r>
    </w:p>
    <w:p w14:paraId="30F0CE2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540" w:hanging="9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140 ტესტური კითხვა. განკუთვნილი დრო 75 წუთი.</w:t>
      </w:r>
    </w:p>
    <w:p w14:paraId="2120FBBE"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მოდული 11ბ - დგუშიანი ძრავიანი საჰაერო ხომალდის აეროდინამიკა, სტრუქტურა და სისტემები</w:t>
      </w:r>
    </w:p>
    <w:p w14:paraId="0966788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72 ტესტური კითხვა. განკუთვნილი დრო 90 წუთი.</w:t>
      </w:r>
    </w:p>
    <w:p w14:paraId="3B297D2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540" w:hanging="9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lastRenderedPageBreak/>
        <w:t>კატეგორია B1: 100 ტესტური კითხვა. განკუთვნილი დრო 125 წუთი.</w:t>
      </w:r>
    </w:p>
    <w:p w14:paraId="41B1F81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მოდული 11ც - დგუშიანი ძრავიანი საჰაერო ხომალდის აეროდინამიკა, სტრუქტურა და სისტემები</w:t>
      </w:r>
    </w:p>
    <w:p w14:paraId="6386439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B3: 60 ტესტური კითხვა. განკუთვნილი დრო 75 წუთი.</w:t>
      </w:r>
    </w:p>
    <w:p w14:paraId="30DB160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2.12. მოდული 12 - შვეულმფრენის აეროდინამიკა, </w:t>
      </w:r>
      <w:r w:rsidR="00F10912" w:rsidRPr="00C50800">
        <w:rPr>
          <w:rFonts w:ascii="Sylfaen" w:hAnsi="Sylfaen" w:cstheme="minorHAnsi"/>
          <w:color w:val="000000" w:themeColor="text1"/>
          <w:sz w:val="22"/>
          <w:szCs w:val="22"/>
          <w:lang w:val="ka-GE"/>
        </w:rPr>
        <w:t>კონსტრუქცია</w:t>
      </w:r>
      <w:r w:rsidRPr="00C50800">
        <w:rPr>
          <w:rFonts w:ascii="Sylfaen" w:hAnsi="Sylfaen" w:cstheme="minorHAnsi"/>
          <w:color w:val="000000" w:themeColor="text1"/>
          <w:sz w:val="22"/>
          <w:szCs w:val="22"/>
          <w:lang w:val="ka-GE"/>
        </w:rPr>
        <w:t xml:space="preserve"> და სისტემები</w:t>
      </w:r>
    </w:p>
    <w:p w14:paraId="5FE7CF4C"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A: 100 ტესტური კითხვა. განკუთვნილი დრო 125 წუთი.</w:t>
      </w:r>
    </w:p>
    <w:p w14:paraId="5B087385"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B1: 128 ტესტური კითხვა. განკუთვნილი დრო 160 წუთი.</w:t>
      </w:r>
    </w:p>
    <w:p w14:paraId="6E449825"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360"/>
        <w:rPr>
          <w:rFonts w:ascii="Sylfaen" w:hAnsi="Sylfaen" w:cstheme="minorHAnsi"/>
          <w:color w:val="000000" w:themeColor="text1"/>
          <w:sz w:val="22"/>
          <w:szCs w:val="22"/>
          <w:lang w:val="ka-GE"/>
        </w:rPr>
      </w:pPr>
    </w:p>
    <w:p w14:paraId="588DB3A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2.13. მოდული 13 - საჰაერო ხომალდის აეროდინამიკა, </w:t>
      </w:r>
      <w:r w:rsidR="00F10912" w:rsidRPr="00C50800">
        <w:rPr>
          <w:rFonts w:ascii="Sylfaen" w:hAnsi="Sylfaen" w:cstheme="minorHAnsi"/>
          <w:color w:val="000000" w:themeColor="text1"/>
          <w:sz w:val="22"/>
          <w:szCs w:val="22"/>
          <w:lang w:val="ka-GE"/>
        </w:rPr>
        <w:t>კონსტრუქცია</w:t>
      </w:r>
      <w:r w:rsidRPr="00C50800">
        <w:rPr>
          <w:rFonts w:ascii="Sylfaen" w:hAnsi="Sylfaen" w:cstheme="minorHAnsi"/>
          <w:color w:val="000000" w:themeColor="text1"/>
          <w:sz w:val="22"/>
          <w:szCs w:val="22"/>
          <w:lang w:val="ka-GE"/>
        </w:rPr>
        <w:t xml:space="preserve"> და სისტემები</w:t>
      </w:r>
    </w:p>
    <w:p w14:paraId="4F331E4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 180 ტესტური კითხვა. განკუთვნილი დრო 225 წუთი. კითხვები და განკუთვნილი დრო შეიძლება გაიყოს 2 გამოცდად საჭიროებისამებრ.</w:t>
      </w:r>
    </w:p>
    <w:p w14:paraId="771E9F74"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p>
    <w:p w14:paraId="6CD80E6A"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p>
    <w:p w14:paraId="37ADDA4A"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p>
    <w:p w14:paraId="239C245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კატეგორია B2L:</w:t>
      </w:r>
    </w:p>
    <w:p w14:paraId="382C2209"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73"/>
        <w:gridCol w:w="2336"/>
        <w:gridCol w:w="2411"/>
      </w:tblGrid>
      <w:tr w:rsidR="002C3663" w:rsidRPr="00C50800" w14:paraId="49EFB637" w14:textId="77777777" w:rsidTr="001A4B32">
        <w:trPr>
          <w:trHeight w:hRule="exact" w:val="486"/>
        </w:trPr>
        <w:tc>
          <w:tcPr>
            <w:tcW w:w="4073" w:type="dxa"/>
            <w:shd w:val="clear" w:color="auto" w:fill="808080"/>
          </w:tcPr>
          <w:p w14:paraId="10227EBA" w14:textId="77777777" w:rsidR="001A4B32" w:rsidRPr="00C50800" w:rsidRDefault="001A4B32" w:rsidP="007F274C">
            <w:pPr>
              <w:pStyle w:val="TableParagraph"/>
              <w:spacing w:line="240" w:lineRule="exact"/>
              <w:ind w:right="3"/>
              <w:jc w:val="center"/>
              <w:rPr>
                <w:rFonts w:ascii="Sylfaen" w:eastAsia="Calibri" w:hAnsi="Sylfaen" w:cs="Calibri"/>
                <w:color w:val="000000" w:themeColor="text1"/>
                <w:lang w:val="ka-GE"/>
              </w:rPr>
            </w:pPr>
            <w:r w:rsidRPr="00C50800">
              <w:rPr>
                <w:rFonts w:ascii="Sylfaen" w:hAnsi="Sylfaen"/>
                <w:b/>
                <w:color w:val="000000" w:themeColor="text1"/>
                <w:spacing w:val="-1"/>
                <w:lang w:val="ka-GE"/>
              </w:rPr>
              <w:t>სისტემის ოსტატობა</w:t>
            </w:r>
          </w:p>
        </w:tc>
        <w:tc>
          <w:tcPr>
            <w:tcW w:w="2336" w:type="dxa"/>
            <w:shd w:val="clear" w:color="auto" w:fill="808080"/>
          </w:tcPr>
          <w:p w14:paraId="166455AD" w14:textId="77777777" w:rsidR="001A4B32" w:rsidRPr="00C50800" w:rsidRDefault="001A4B32" w:rsidP="007F274C">
            <w:pPr>
              <w:pStyle w:val="TableParagraph"/>
              <w:ind w:right="297"/>
              <w:jc w:val="center"/>
              <w:rPr>
                <w:rFonts w:ascii="Sylfaen" w:eastAsia="Calibri" w:hAnsi="Sylfaen" w:cs="Calibri"/>
                <w:color w:val="000000" w:themeColor="text1"/>
                <w:lang w:val="ka-GE"/>
              </w:rPr>
            </w:pPr>
            <w:r w:rsidRPr="00C50800">
              <w:rPr>
                <w:rFonts w:ascii="Sylfaen" w:hAnsi="Sylfaen"/>
                <w:b/>
                <w:color w:val="000000" w:themeColor="text1"/>
                <w:lang w:val="ka-GE"/>
              </w:rPr>
              <w:t>ტესტური კითხვების რაოდენობა</w:t>
            </w:r>
          </w:p>
        </w:tc>
        <w:tc>
          <w:tcPr>
            <w:tcW w:w="2411" w:type="dxa"/>
            <w:shd w:val="clear" w:color="auto" w:fill="808080"/>
          </w:tcPr>
          <w:p w14:paraId="223798DA" w14:textId="77777777" w:rsidR="001A4B32" w:rsidRPr="00C50800" w:rsidRDefault="001A4B32" w:rsidP="007F274C">
            <w:pPr>
              <w:pStyle w:val="TableParagraph"/>
              <w:spacing w:line="240" w:lineRule="exact"/>
              <w:ind w:left="206"/>
              <w:jc w:val="center"/>
              <w:rPr>
                <w:rFonts w:ascii="Sylfaen" w:eastAsia="Calibri" w:hAnsi="Sylfaen" w:cs="Calibri"/>
                <w:color w:val="000000" w:themeColor="text1"/>
                <w:lang w:val="ka-GE"/>
              </w:rPr>
            </w:pPr>
            <w:r w:rsidRPr="00C50800">
              <w:rPr>
                <w:rFonts w:ascii="Sylfaen" w:hAnsi="Sylfaen"/>
                <w:b/>
                <w:color w:val="000000" w:themeColor="text1"/>
                <w:spacing w:val="-1"/>
                <w:lang w:val="ka-GE"/>
              </w:rPr>
              <w:t>განკუთვნილი დრო (წუთი)</w:t>
            </w:r>
          </w:p>
        </w:tc>
      </w:tr>
      <w:tr w:rsidR="002C3663" w:rsidRPr="00C50800" w14:paraId="67E4C9D9" w14:textId="77777777" w:rsidTr="001A4B32">
        <w:trPr>
          <w:trHeight w:hRule="exact" w:val="649"/>
        </w:trPr>
        <w:tc>
          <w:tcPr>
            <w:tcW w:w="4073" w:type="dxa"/>
            <w:shd w:val="clear" w:color="auto" w:fill="808080"/>
          </w:tcPr>
          <w:p w14:paraId="0C2E3FB7" w14:textId="77777777" w:rsidR="001A4B32" w:rsidRPr="00C50800" w:rsidRDefault="001A4B32" w:rsidP="001A4B32">
            <w:pPr>
              <w:pStyle w:val="TableParagraph"/>
              <w:spacing w:before="40"/>
              <w:jc w:val="center"/>
              <w:rPr>
                <w:rFonts w:ascii="Sylfaen" w:eastAsia="Calibri" w:hAnsi="Sylfaen" w:cs="Calibri"/>
                <w:color w:val="000000" w:themeColor="text1"/>
                <w:lang w:val="ka-GE"/>
              </w:rPr>
            </w:pPr>
            <w:r w:rsidRPr="00C50800">
              <w:rPr>
                <w:rFonts w:ascii="Sylfaen" w:hAnsi="Sylfaen"/>
                <w:b/>
                <w:color w:val="000000" w:themeColor="text1"/>
                <w:spacing w:val="-1"/>
                <w:lang w:val="ka-GE"/>
              </w:rPr>
              <w:t>ძირითადი მოთხოვნები</w:t>
            </w:r>
          </w:p>
          <w:p w14:paraId="654EF9E3" w14:textId="77777777" w:rsidR="001A4B32" w:rsidRPr="00C50800" w:rsidRDefault="001A4B32" w:rsidP="001A4B32">
            <w:pPr>
              <w:pStyle w:val="TableParagraph"/>
              <w:spacing w:line="243" w:lineRule="exact"/>
              <w:jc w:val="center"/>
              <w:rPr>
                <w:rFonts w:ascii="Sylfaen" w:eastAsia="Calibri" w:hAnsi="Sylfaen" w:cs="Calibri"/>
                <w:color w:val="000000" w:themeColor="text1"/>
              </w:rPr>
            </w:pPr>
            <w:r w:rsidRPr="00C50800">
              <w:rPr>
                <w:rFonts w:ascii="Sylfaen" w:hAnsi="Sylfaen"/>
                <w:b/>
                <w:color w:val="000000" w:themeColor="text1"/>
                <w:spacing w:val="-1"/>
              </w:rPr>
              <w:t>(</w:t>
            </w:r>
            <w:r w:rsidRPr="00C50800">
              <w:rPr>
                <w:rFonts w:ascii="Sylfaen" w:hAnsi="Sylfaen"/>
                <w:b/>
                <w:color w:val="000000" w:themeColor="text1"/>
                <w:spacing w:val="-1"/>
                <w:lang w:val="ka-GE"/>
              </w:rPr>
              <w:t xml:space="preserve">ქვემუდელები: </w:t>
            </w:r>
            <w:r w:rsidRPr="00C50800">
              <w:rPr>
                <w:rFonts w:ascii="Sylfaen" w:hAnsi="Sylfaen"/>
                <w:b/>
                <w:color w:val="000000" w:themeColor="text1"/>
                <w:spacing w:val="-1"/>
              </w:rPr>
              <w:t>s13.1,</w:t>
            </w:r>
            <w:r w:rsidRPr="00C50800">
              <w:rPr>
                <w:rFonts w:ascii="Sylfaen" w:hAnsi="Sylfaen"/>
                <w:b/>
                <w:color w:val="000000" w:themeColor="text1"/>
                <w:spacing w:val="-8"/>
              </w:rPr>
              <w:t xml:space="preserve"> </w:t>
            </w:r>
            <w:r w:rsidRPr="00C50800">
              <w:rPr>
                <w:rFonts w:ascii="Sylfaen" w:hAnsi="Sylfaen"/>
                <w:b/>
                <w:color w:val="000000" w:themeColor="text1"/>
              </w:rPr>
              <w:t>13.2,</w:t>
            </w:r>
            <w:r w:rsidRPr="00C50800">
              <w:rPr>
                <w:rFonts w:ascii="Sylfaen" w:hAnsi="Sylfaen"/>
                <w:b/>
                <w:color w:val="000000" w:themeColor="text1"/>
                <w:spacing w:val="-8"/>
              </w:rPr>
              <w:t xml:space="preserve"> </w:t>
            </w:r>
            <w:r w:rsidRPr="00C50800">
              <w:rPr>
                <w:rFonts w:ascii="Sylfaen" w:hAnsi="Sylfaen"/>
                <w:b/>
                <w:color w:val="000000" w:themeColor="text1"/>
              </w:rPr>
              <w:t>13.5</w:t>
            </w:r>
            <w:r w:rsidRPr="00C50800">
              <w:rPr>
                <w:rFonts w:ascii="Sylfaen" w:hAnsi="Sylfaen"/>
                <w:b/>
                <w:color w:val="000000" w:themeColor="text1"/>
                <w:spacing w:val="-4"/>
              </w:rPr>
              <w:t xml:space="preserve"> </w:t>
            </w:r>
            <w:r w:rsidRPr="00C50800">
              <w:rPr>
                <w:rFonts w:ascii="Sylfaen" w:hAnsi="Sylfaen"/>
                <w:b/>
                <w:color w:val="000000" w:themeColor="text1"/>
                <w:lang w:val="ka-GE"/>
              </w:rPr>
              <w:t xml:space="preserve">და </w:t>
            </w:r>
            <w:r w:rsidRPr="00C50800">
              <w:rPr>
                <w:rFonts w:ascii="Sylfaen" w:hAnsi="Sylfaen"/>
                <w:b/>
                <w:color w:val="000000" w:themeColor="text1"/>
              </w:rPr>
              <w:t>13.9)</w:t>
            </w:r>
          </w:p>
        </w:tc>
        <w:tc>
          <w:tcPr>
            <w:tcW w:w="2336" w:type="dxa"/>
            <w:shd w:val="clear" w:color="auto" w:fill="D9D9D9"/>
          </w:tcPr>
          <w:p w14:paraId="21D57254" w14:textId="77777777" w:rsidR="001A4B32" w:rsidRPr="00C50800" w:rsidRDefault="001A4B32" w:rsidP="007F274C">
            <w:pPr>
              <w:pStyle w:val="TableParagraph"/>
              <w:spacing w:before="40"/>
              <w:ind w:left="41"/>
              <w:jc w:val="center"/>
              <w:rPr>
                <w:rFonts w:ascii="Sylfaen" w:eastAsia="Calibri" w:hAnsi="Sylfaen" w:cs="Calibri"/>
                <w:color w:val="000000" w:themeColor="text1"/>
              </w:rPr>
            </w:pPr>
            <w:r w:rsidRPr="00C50800">
              <w:rPr>
                <w:rFonts w:ascii="Sylfaen" w:hAnsi="Sylfaen"/>
                <w:color w:val="000000" w:themeColor="text1"/>
                <w:spacing w:val="-1"/>
              </w:rPr>
              <w:t>28</w:t>
            </w:r>
          </w:p>
        </w:tc>
        <w:tc>
          <w:tcPr>
            <w:tcW w:w="2411" w:type="dxa"/>
            <w:shd w:val="clear" w:color="auto" w:fill="D9D9D9"/>
          </w:tcPr>
          <w:p w14:paraId="148FB378" w14:textId="77777777" w:rsidR="001A4B32" w:rsidRPr="00C50800" w:rsidRDefault="001A4B32" w:rsidP="007F274C">
            <w:pPr>
              <w:pStyle w:val="TableParagraph"/>
              <w:spacing w:before="40"/>
              <w:ind w:left="42"/>
              <w:jc w:val="center"/>
              <w:rPr>
                <w:rFonts w:ascii="Sylfaen" w:eastAsia="Calibri" w:hAnsi="Sylfaen" w:cs="Calibri"/>
                <w:color w:val="000000" w:themeColor="text1"/>
              </w:rPr>
            </w:pPr>
            <w:r w:rsidRPr="00C50800">
              <w:rPr>
                <w:rFonts w:ascii="Sylfaen" w:hAnsi="Sylfaen"/>
                <w:color w:val="000000" w:themeColor="text1"/>
                <w:spacing w:val="-1"/>
              </w:rPr>
              <w:t>35</w:t>
            </w:r>
          </w:p>
        </w:tc>
      </w:tr>
      <w:tr w:rsidR="002C3663" w:rsidRPr="00C50800" w14:paraId="7D7EBAF7" w14:textId="77777777" w:rsidTr="001A4B32">
        <w:trPr>
          <w:trHeight w:hRule="exact" w:val="622"/>
        </w:trPr>
        <w:tc>
          <w:tcPr>
            <w:tcW w:w="4073" w:type="dxa"/>
            <w:shd w:val="clear" w:color="auto" w:fill="808080"/>
          </w:tcPr>
          <w:p w14:paraId="4F208011" w14:textId="77777777" w:rsidR="001A4B32" w:rsidRPr="00C50800" w:rsidRDefault="001A4B32" w:rsidP="001A4B32">
            <w:pPr>
              <w:pStyle w:val="TableParagraph"/>
              <w:spacing w:before="42" w:line="243" w:lineRule="exact"/>
              <w:jc w:val="center"/>
              <w:rPr>
                <w:rFonts w:ascii="Sylfaen" w:eastAsia="Calibri" w:hAnsi="Sylfaen" w:cs="Calibri"/>
                <w:color w:val="000000" w:themeColor="text1"/>
                <w:lang w:val="ka-GE"/>
              </w:rPr>
            </w:pPr>
            <w:r w:rsidRPr="00C50800">
              <w:rPr>
                <w:rFonts w:ascii="Sylfaen" w:hAnsi="Sylfaen"/>
                <w:b/>
                <w:color w:val="000000" w:themeColor="text1"/>
                <w:spacing w:val="-1"/>
                <w:lang w:val="ka-GE"/>
              </w:rPr>
              <w:t>კავშირგაბმულობა / ნავიგაცია</w:t>
            </w:r>
          </w:p>
          <w:p w14:paraId="2CDDFE25" w14:textId="77777777" w:rsidR="001A4B32" w:rsidRPr="00C50800" w:rsidRDefault="001A4B32" w:rsidP="001A4B32">
            <w:pPr>
              <w:pStyle w:val="TableParagraph"/>
              <w:spacing w:line="243" w:lineRule="exact"/>
              <w:jc w:val="center"/>
              <w:rPr>
                <w:rFonts w:ascii="Sylfaen" w:eastAsia="Calibri" w:hAnsi="Sylfaen" w:cs="Calibri"/>
                <w:color w:val="000000" w:themeColor="text1"/>
              </w:rPr>
            </w:pPr>
            <w:r w:rsidRPr="00C50800">
              <w:rPr>
                <w:rFonts w:ascii="Sylfaen" w:hAnsi="Sylfaen"/>
                <w:b/>
                <w:color w:val="000000" w:themeColor="text1"/>
                <w:spacing w:val="-1"/>
              </w:rPr>
              <w:t>(</w:t>
            </w:r>
            <w:r w:rsidRPr="00C50800">
              <w:rPr>
                <w:rFonts w:ascii="Sylfaen" w:hAnsi="Sylfaen"/>
                <w:b/>
                <w:color w:val="000000" w:themeColor="text1"/>
                <w:spacing w:val="-1"/>
                <w:lang w:val="ka-GE"/>
              </w:rPr>
              <w:t xml:space="preserve">ქვემოდული </w:t>
            </w:r>
            <w:r w:rsidRPr="00C50800">
              <w:rPr>
                <w:rFonts w:ascii="Sylfaen" w:hAnsi="Sylfaen"/>
                <w:b/>
                <w:color w:val="000000" w:themeColor="text1"/>
                <w:spacing w:val="-17"/>
              </w:rPr>
              <w:t xml:space="preserve"> </w:t>
            </w:r>
            <w:r w:rsidRPr="00C50800">
              <w:rPr>
                <w:rFonts w:ascii="Sylfaen" w:hAnsi="Sylfaen"/>
                <w:b/>
                <w:color w:val="000000" w:themeColor="text1"/>
              </w:rPr>
              <w:t>13.4(a))</w:t>
            </w:r>
          </w:p>
        </w:tc>
        <w:tc>
          <w:tcPr>
            <w:tcW w:w="2336" w:type="dxa"/>
            <w:shd w:val="clear" w:color="auto" w:fill="D9D9D9"/>
          </w:tcPr>
          <w:p w14:paraId="5B6B8F7B" w14:textId="77777777" w:rsidR="001A4B32" w:rsidRPr="00C50800" w:rsidRDefault="001A4B32" w:rsidP="007F274C">
            <w:pPr>
              <w:pStyle w:val="TableParagraph"/>
              <w:spacing w:before="42"/>
              <w:ind w:left="41"/>
              <w:jc w:val="center"/>
              <w:rPr>
                <w:rFonts w:ascii="Sylfaen" w:eastAsia="Calibri" w:hAnsi="Sylfaen" w:cs="Calibri"/>
                <w:color w:val="000000" w:themeColor="text1"/>
              </w:rPr>
            </w:pPr>
            <w:r w:rsidRPr="00C50800">
              <w:rPr>
                <w:rFonts w:ascii="Sylfaen" w:hAnsi="Sylfaen"/>
                <w:color w:val="000000" w:themeColor="text1"/>
                <w:spacing w:val="-1"/>
              </w:rPr>
              <w:t>24</w:t>
            </w:r>
          </w:p>
        </w:tc>
        <w:tc>
          <w:tcPr>
            <w:tcW w:w="2411" w:type="dxa"/>
            <w:shd w:val="clear" w:color="auto" w:fill="D9D9D9"/>
          </w:tcPr>
          <w:p w14:paraId="486C4ACF" w14:textId="77777777" w:rsidR="001A4B32" w:rsidRPr="00C50800" w:rsidRDefault="001A4B32" w:rsidP="007F274C">
            <w:pPr>
              <w:pStyle w:val="TableParagraph"/>
              <w:spacing w:before="42"/>
              <w:ind w:left="42"/>
              <w:jc w:val="center"/>
              <w:rPr>
                <w:rFonts w:ascii="Sylfaen" w:eastAsia="Calibri" w:hAnsi="Sylfaen" w:cs="Calibri"/>
                <w:color w:val="000000" w:themeColor="text1"/>
              </w:rPr>
            </w:pPr>
            <w:r w:rsidRPr="00C50800">
              <w:rPr>
                <w:rFonts w:ascii="Sylfaen" w:hAnsi="Sylfaen"/>
                <w:color w:val="000000" w:themeColor="text1"/>
                <w:spacing w:val="-1"/>
              </w:rPr>
              <w:t>30</w:t>
            </w:r>
          </w:p>
        </w:tc>
      </w:tr>
      <w:tr w:rsidR="002C3663" w:rsidRPr="00C50800" w14:paraId="7EA7A056" w14:textId="77777777" w:rsidTr="001A4B32">
        <w:trPr>
          <w:trHeight w:hRule="exact" w:val="640"/>
        </w:trPr>
        <w:tc>
          <w:tcPr>
            <w:tcW w:w="4073" w:type="dxa"/>
            <w:shd w:val="clear" w:color="auto" w:fill="808080"/>
          </w:tcPr>
          <w:p w14:paraId="01D798C9" w14:textId="77777777" w:rsidR="001A4B32" w:rsidRPr="00C50800" w:rsidRDefault="001A4B32" w:rsidP="001A4B32">
            <w:pPr>
              <w:pStyle w:val="TableParagraph"/>
              <w:spacing w:before="42"/>
              <w:jc w:val="center"/>
              <w:rPr>
                <w:rFonts w:ascii="Sylfaen" w:eastAsia="Calibri" w:hAnsi="Sylfaen" w:cs="Calibri"/>
                <w:color w:val="000000" w:themeColor="text1"/>
                <w:lang w:val="ka-GE"/>
              </w:rPr>
            </w:pPr>
            <w:r w:rsidRPr="00C50800">
              <w:rPr>
                <w:rFonts w:ascii="Sylfaen" w:hAnsi="Sylfaen"/>
                <w:b/>
                <w:color w:val="000000" w:themeColor="text1"/>
                <w:spacing w:val="-1"/>
                <w:lang w:val="ka-GE"/>
              </w:rPr>
              <w:t>ხელსაწყოები</w:t>
            </w:r>
          </w:p>
          <w:p w14:paraId="470CFEA8" w14:textId="77777777" w:rsidR="001A4B32" w:rsidRPr="00C50800" w:rsidRDefault="001A4B32" w:rsidP="001A4B32">
            <w:pPr>
              <w:pStyle w:val="TableParagraph"/>
              <w:spacing w:line="241" w:lineRule="exact"/>
              <w:jc w:val="center"/>
              <w:rPr>
                <w:rFonts w:ascii="Sylfaen" w:eastAsia="Calibri" w:hAnsi="Sylfaen" w:cs="Calibri"/>
                <w:color w:val="000000" w:themeColor="text1"/>
              </w:rPr>
            </w:pPr>
            <w:r w:rsidRPr="00C50800">
              <w:rPr>
                <w:rFonts w:ascii="Sylfaen" w:hAnsi="Sylfaen"/>
                <w:b/>
                <w:color w:val="000000" w:themeColor="text1"/>
                <w:spacing w:val="-1"/>
              </w:rPr>
              <w:t>(</w:t>
            </w:r>
            <w:r w:rsidRPr="00C50800">
              <w:rPr>
                <w:rFonts w:ascii="Sylfaen" w:hAnsi="Sylfaen"/>
                <w:b/>
                <w:color w:val="000000" w:themeColor="text1"/>
                <w:spacing w:val="-1"/>
                <w:lang w:val="ka-GE"/>
              </w:rPr>
              <w:t>ქვემოდული</w:t>
            </w:r>
            <w:r w:rsidRPr="00C50800">
              <w:rPr>
                <w:rFonts w:ascii="Sylfaen" w:hAnsi="Sylfaen"/>
                <w:b/>
                <w:color w:val="000000" w:themeColor="text1"/>
                <w:spacing w:val="-15"/>
              </w:rPr>
              <w:t xml:space="preserve"> </w:t>
            </w:r>
            <w:r w:rsidRPr="00C50800">
              <w:rPr>
                <w:rFonts w:ascii="Sylfaen" w:hAnsi="Sylfaen"/>
                <w:b/>
                <w:color w:val="000000" w:themeColor="text1"/>
              </w:rPr>
              <w:t>13.8)</w:t>
            </w:r>
          </w:p>
        </w:tc>
        <w:tc>
          <w:tcPr>
            <w:tcW w:w="2336" w:type="dxa"/>
            <w:shd w:val="clear" w:color="auto" w:fill="D9D9D9"/>
          </w:tcPr>
          <w:p w14:paraId="5892503E" w14:textId="77777777" w:rsidR="001A4B32" w:rsidRPr="00C50800" w:rsidRDefault="001A4B32" w:rsidP="007F274C">
            <w:pPr>
              <w:pStyle w:val="TableParagraph"/>
              <w:spacing w:before="42"/>
              <w:ind w:left="41"/>
              <w:jc w:val="center"/>
              <w:rPr>
                <w:rFonts w:ascii="Sylfaen" w:eastAsia="Calibri" w:hAnsi="Sylfaen" w:cs="Calibri"/>
                <w:color w:val="000000" w:themeColor="text1"/>
              </w:rPr>
            </w:pPr>
            <w:r w:rsidRPr="00C50800">
              <w:rPr>
                <w:rFonts w:ascii="Sylfaen" w:hAnsi="Sylfaen"/>
                <w:color w:val="000000" w:themeColor="text1"/>
                <w:spacing w:val="-1"/>
              </w:rPr>
              <w:t>20</w:t>
            </w:r>
          </w:p>
        </w:tc>
        <w:tc>
          <w:tcPr>
            <w:tcW w:w="2411" w:type="dxa"/>
            <w:shd w:val="clear" w:color="auto" w:fill="D9D9D9"/>
          </w:tcPr>
          <w:p w14:paraId="001D49DF" w14:textId="77777777" w:rsidR="001A4B32" w:rsidRPr="00C50800" w:rsidRDefault="001A4B32" w:rsidP="007F274C">
            <w:pPr>
              <w:pStyle w:val="TableParagraph"/>
              <w:spacing w:before="42"/>
              <w:ind w:left="42"/>
              <w:jc w:val="center"/>
              <w:rPr>
                <w:rFonts w:ascii="Sylfaen" w:eastAsia="Calibri" w:hAnsi="Sylfaen" w:cs="Calibri"/>
                <w:color w:val="000000" w:themeColor="text1"/>
              </w:rPr>
            </w:pPr>
            <w:r w:rsidRPr="00C50800">
              <w:rPr>
                <w:rFonts w:ascii="Sylfaen" w:hAnsi="Sylfaen"/>
                <w:color w:val="000000" w:themeColor="text1"/>
                <w:spacing w:val="-1"/>
              </w:rPr>
              <w:t>25</w:t>
            </w:r>
          </w:p>
        </w:tc>
      </w:tr>
      <w:tr w:rsidR="002C3663" w:rsidRPr="00C50800" w14:paraId="1D4FB27B" w14:textId="77777777" w:rsidTr="001A4B32">
        <w:trPr>
          <w:trHeight w:hRule="exact" w:val="631"/>
        </w:trPr>
        <w:tc>
          <w:tcPr>
            <w:tcW w:w="4073" w:type="dxa"/>
            <w:shd w:val="clear" w:color="auto" w:fill="808080"/>
          </w:tcPr>
          <w:p w14:paraId="7FBF0983" w14:textId="77777777" w:rsidR="001A4B32" w:rsidRPr="00C50800" w:rsidRDefault="001A4B32" w:rsidP="001A4B32">
            <w:pPr>
              <w:pStyle w:val="TableParagraph"/>
              <w:spacing w:before="42"/>
              <w:jc w:val="center"/>
              <w:rPr>
                <w:rFonts w:ascii="Sylfaen" w:eastAsia="Calibri" w:hAnsi="Sylfaen" w:cs="Calibri"/>
                <w:color w:val="000000" w:themeColor="text1"/>
                <w:lang w:val="ka-GE"/>
              </w:rPr>
            </w:pPr>
            <w:r w:rsidRPr="00C50800">
              <w:rPr>
                <w:rFonts w:ascii="Sylfaen" w:hAnsi="Sylfaen"/>
                <w:b/>
                <w:color w:val="000000" w:themeColor="text1"/>
                <w:spacing w:val="-1"/>
                <w:lang w:val="ka-GE"/>
              </w:rPr>
              <w:t>ავტომატურ რეჟიმში ფრენა</w:t>
            </w:r>
          </w:p>
          <w:p w14:paraId="5EDCE1FF" w14:textId="77777777" w:rsidR="001A4B32" w:rsidRPr="00C50800" w:rsidRDefault="001A4B32" w:rsidP="001A4B32">
            <w:pPr>
              <w:pStyle w:val="TableParagraph"/>
              <w:spacing w:line="243" w:lineRule="exact"/>
              <w:jc w:val="center"/>
              <w:rPr>
                <w:rFonts w:ascii="Sylfaen" w:eastAsia="Calibri" w:hAnsi="Sylfaen" w:cs="Calibri"/>
                <w:color w:val="000000" w:themeColor="text1"/>
              </w:rPr>
            </w:pPr>
            <w:r w:rsidRPr="00C50800">
              <w:rPr>
                <w:rFonts w:ascii="Sylfaen" w:hAnsi="Sylfaen"/>
                <w:b/>
                <w:color w:val="000000" w:themeColor="text1"/>
                <w:spacing w:val="-1"/>
              </w:rPr>
              <w:t>(</w:t>
            </w:r>
            <w:r w:rsidRPr="00C50800">
              <w:rPr>
                <w:rFonts w:ascii="Sylfaen" w:hAnsi="Sylfaen"/>
                <w:b/>
                <w:color w:val="000000" w:themeColor="text1"/>
                <w:spacing w:val="-1"/>
                <w:lang w:val="ka-GE"/>
              </w:rPr>
              <w:t xml:space="preserve">ქვემოდული </w:t>
            </w:r>
            <w:r w:rsidRPr="00C50800">
              <w:rPr>
                <w:rFonts w:ascii="Sylfaen" w:hAnsi="Sylfaen"/>
                <w:b/>
                <w:color w:val="000000" w:themeColor="text1"/>
                <w:spacing w:val="-1"/>
              </w:rPr>
              <w:t>13.3(a)</w:t>
            </w:r>
            <w:r w:rsidRPr="00C50800">
              <w:rPr>
                <w:rFonts w:ascii="Sylfaen" w:hAnsi="Sylfaen"/>
                <w:b/>
                <w:color w:val="000000" w:themeColor="text1"/>
                <w:spacing w:val="-8"/>
              </w:rPr>
              <w:t xml:space="preserve"> </w:t>
            </w:r>
            <w:r w:rsidRPr="00C50800">
              <w:rPr>
                <w:rFonts w:ascii="Sylfaen" w:hAnsi="Sylfaen"/>
                <w:b/>
                <w:color w:val="000000" w:themeColor="text1"/>
              </w:rPr>
              <w:t>and</w:t>
            </w:r>
            <w:r w:rsidRPr="00C50800">
              <w:rPr>
                <w:rFonts w:ascii="Sylfaen" w:hAnsi="Sylfaen"/>
                <w:b/>
                <w:color w:val="000000" w:themeColor="text1"/>
                <w:spacing w:val="-8"/>
              </w:rPr>
              <w:t xml:space="preserve"> </w:t>
            </w:r>
            <w:r w:rsidRPr="00C50800">
              <w:rPr>
                <w:rFonts w:ascii="Sylfaen" w:hAnsi="Sylfaen"/>
                <w:b/>
                <w:color w:val="000000" w:themeColor="text1"/>
              </w:rPr>
              <w:t>13.7)</w:t>
            </w:r>
          </w:p>
        </w:tc>
        <w:tc>
          <w:tcPr>
            <w:tcW w:w="2336" w:type="dxa"/>
            <w:shd w:val="clear" w:color="auto" w:fill="D9D9D9"/>
          </w:tcPr>
          <w:p w14:paraId="5AD6D3C5" w14:textId="77777777" w:rsidR="001A4B32" w:rsidRPr="00C50800" w:rsidRDefault="001A4B32" w:rsidP="007F274C">
            <w:pPr>
              <w:pStyle w:val="TableParagraph"/>
              <w:spacing w:before="42"/>
              <w:ind w:left="41"/>
              <w:jc w:val="center"/>
              <w:rPr>
                <w:rFonts w:ascii="Sylfaen" w:eastAsia="Calibri" w:hAnsi="Sylfaen" w:cs="Calibri"/>
                <w:color w:val="000000" w:themeColor="text1"/>
              </w:rPr>
            </w:pPr>
            <w:r w:rsidRPr="00C50800">
              <w:rPr>
                <w:rFonts w:ascii="Sylfaen" w:hAnsi="Sylfaen"/>
                <w:color w:val="000000" w:themeColor="text1"/>
                <w:spacing w:val="-1"/>
              </w:rPr>
              <w:t>28</w:t>
            </w:r>
          </w:p>
        </w:tc>
        <w:tc>
          <w:tcPr>
            <w:tcW w:w="2411" w:type="dxa"/>
            <w:shd w:val="clear" w:color="auto" w:fill="D9D9D9"/>
          </w:tcPr>
          <w:p w14:paraId="7E870820" w14:textId="77777777" w:rsidR="001A4B32" w:rsidRPr="00C50800" w:rsidRDefault="001A4B32" w:rsidP="007F274C">
            <w:pPr>
              <w:pStyle w:val="TableParagraph"/>
              <w:spacing w:before="42"/>
              <w:ind w:left="42"/>
              <w:jc w:val="center"/>
              <w:rPr>
                <w:rFonts w:ascii="Sylfaen" w:eastAsia="Calibri" w:hAnsi="Sylfaen" w:cs="Calibri"/>
                <w:color w:val="000000" w:themeColor="text1"/>
              </w:rPr>
            </w:pPr>
            <w:r w:rsidRPr="00C50800">
              <w:rPr>
                <w:rFonts w:ascii="Sylfaen" w:hAnsi="Sylfaen"/>
                <w:color w:val="000000" w:themeColor="text1"/>
                <w:spacing w:val="-1"/>
              </w:rPr>
              <w:t>35</w:t>
            </w:r>
          </w:p>
        </w:tc>
      </w:tr>
      <w:tr w:rsidR="002C3663" w:rsidRPr="00C50800" w14:paraId="05BD4354" w14:textId="77777777" w:rsidTr="001A4B32">
        <w:trPr>
          <w:trHeight w:hRule="exact" w:val="622"/>
        </w:trPr>
        <w:tc>
          <w:tcPr>
            <w:tcW w:w="4073" w:type="dxa"/>
            <w:shd w:val="clear" w:color="auto" w:fill="808080"/>
          </w:tcPr>
          <w:p w14:paraId="157EE018" w14:textId="77777777" w:rsidR="001A4B32" w:rsidRPr="00C50800" w:rsidRDefault="001A4B32" w:rsidP="001A4B32">
            <w:pPr>
              <w:pStyle w:val="TableParagraph"/>
              <w:spacing w:before="40"/>
              <w:jc w:val="center"/>
              <w:rPr>
                <w:rFonts w:ascii="Sylfaen" w:eastAsia="Calibri" w:hAnsi="Sylfaen" w:cs="Calibri"/>
                <w:color w:val="000000" w:themeColor="text1"/>
                <w:lang w:val="ka-GE"/>
              </w:rPr>
            </w:pPr>
            <w:r w:rsidRPr="00C50800">
              <w:rPr>
                <w:rFonts w:ascii="Sylfaen" w:hAnsi="Sylfaen"/>
                <w:b/>
                <w:color w:val="000000" w:themeColor="text1"/>
                <w:lang w:val="ka-GE"/>
              </w:rPr>
              <w:t>რადიოლოკაციის</w:t>
            </w:r>
          </w:p>
          <w:p w14:paraId="3F67B02B" w14:textId="77777777" w:rsidR="001A4B32" w:rsidRPr="00C50800" w:rsidRDefault="001A4B32" w:rsidP="001A4B32">
            <w:pPr>
              <w:pStyle w:val="TableParagraph"/>
              <w:spacing w:before="40"/>
              <w:jc w:val="center"/>
              <w:rPr>
                <w:rFonts w:ascii="Sylfaen" w:eastAsia="Calibri" w:hAnsi="Sylfaen" w:cs="Calibri"/>
                <w:color w:val="000000" w:themeColor="text1"/>
                <w:lang w:val="ka-GE"/>
              </w:rPr>
            </w:pPr>
            <w:r w:rsidRPr="00C50800">
              <w:rPr>
                <w:rFonts w:ascii="Sylfaen" w:hAnsi="Sylfaen"/>
                <w:b/>
                <w:color w:val="000000" w:themeColor="text1"/>
                <w:spacing w:val="-1"/>
              </w:rPr>
              <w:t>(</w:t>
            </w:r>
            <w:r w:rsidRPr="00C50800">
              <w:rPr>
                <w:rFonts w:ascii="Sylfaen" w:hAnsi="Sylfaen"/>
                <w:b/>
                <w:color w:val="000000" w:themeColor="text1"/>
                <w:spacing w:val="-1"/>
                <w:lang w:val="ka-GE"/>
              </w:rPr>
              <w:t>ქვემოდული</w:t>
            </w:r>
            <w:r w:rsidRPr="00C50800">
              <w:rPr>
                <w:rFonts w:ascii="Sylfaen" w:hAnsi="Sylfaen"/>
                <w:b/>
                <w:color w:val="000000" w:themeColor="text1"/>
              </w:rPr>
              <w:t>13.4(b))</w:t>
            </w:r>
          </w:p>
        </w:tc>
        <w:tc>
          <w:tcPr>
            <w:tcW w:w="2336" w:type="dxa"/>
            <w:shd w:val="clear" w:color="auto" w:fill="D9D9D9"/>
          </w:tcPr>
          <w:p w14:paraId="07DE24FC" w14:textId="77777777" w:rsidR="001A4B32" w:rsidRPr="00C50800" w:rsidRDefault="001A4B32" w:rsidP="007F274C">
            <w:pPr>
              <w:pStyle w:val="TableParagraph"/>
              <w:spacing w:before="40"/>
              <w:ind w:left="41"/>
              <w:jc w:val="center"/>
              <w:rPr>
                <w:rFonts w:ascii="Sylfaen" w:eastAsia="Calibri" w:hAnsi="Sylfaen" w:cs="Calibri"/>
                <w:color w:val="000000" w:themeColor="text1"/>
              </w:rPr>
            </w:pPr>
            <w:r w:rsidRPr="00C50800">
              <w:rPr>
                <w:rFonts w:ascii="Sylfaen" w:hAnsi="Sylfaen"/>
                <w:color w:val="000000" w:themeColor="text1"/>
              </w:rPr>
              <w:t>8</w:t>
            </w:r>
          </w:p>
        </w:tc>
        <w:tc>
          <w:tcPr>
            <w:tcW w:w="2411" w:type="dxa"/>
            <w:shd w:val="clear" w:color="auto" w:fill="D9D9D9"/>
          </w:tcPr>
          <w:p w14:paraId="703D9656" w14:textId="77777777" w:rsidR="001A4B32" w:rsidRPr="00C50800" w:rsidRDefault="001A4B32" w:rsidP="007F274C">
            <w:pPr>
              <w:pStyle w:val="TableParagraph"/>
              <w:spacing w:before="40"/>
              <w:ind w:left="42"/>
              <w:jc w:val="center"/>
              <w:rPr>
                <w:rFonts w:ascii="Sylfaen" w:eastAsia="Calibri" w:hAnsi="Sylfaen" w:cs="Calibri"/>
                <w:color w:val="000000" w:themeColor="text1"/>
              </w:rPr>
            </w:pPr>
            <w:r w:rsidRPr="00C50800">
              <w:rPr>
                <w:rFonts w:ascii="Sylfaen" w:hAnsi="Sylfaen"/>
                <w:color w:val="000000" w:themeColor="text1"/>
                <w:spacing w:val="-1"/>
              </w:rPr>
              <w:t>10</w:t>
            </w:r>
          </w:p>
        </w:tc>
      </w:tr>
      <w:tr w:rsidR="002C3663" w:rsidRPr="00C50800" w14:paraId="44C98A65" w14:textId="77777777" w:rsidTr="00DC3C4E">
        <w:trPr>
          <w:trHeight w:hRule="exact" w:val="577"/>
        </w:trPr>
        <w:tc>
          <w:tcPr>
            <w:tcW w:w="4073" w:type="dxa"/>
            <w:shd w:val="clear" w:color="auto" w:fill="808080"/>
          </w:tcPr>
          <w:p w14:paraId="48CC9826" w14:textId="77777777" w:rsidR="001A4B32" w:rsidRPr="00C50800" w:rsidRDefault="001A4B32" w:rsidP="001A4B32">
            <w:pPr>
              <w:pStyle w:val="TableParagraph"/>
              <w:spacing w:before="40"/>
              <w:jc w:val="center"/>
              <w:rPr>
                <w:rFonts w:ascii="Sylfaen" w:eastAsia="Calibri" w:hAnsi="Sylfaen" w:cs="Calibri"/>
                <w:color w:val="000000" w:themeColor="text1"/>
                <w:lang w:val="ka-GE"/>
              </w:rPr>
            </w:pPr>
            <w:r w:rsidRPr="00C50800">
              <w:rPr>
                <w:rFonts w:ascii="Sylfaen" w:hAnsi="Sylfaen"/>
                <w:b/>
                <w:color w:val="000000" w:themeColor="text1"/>
                <w:lang w:val="ka-GE"/>
              </w:rPr>
              <w:t>ს.ხ ფუნქციური სისტემები</w:t>
            </w:r>
          </w:p>
          <w:p w14:paraId="6BF5D134" w14:textId="77777777" w:rsidR="001A4B32" w:rsidRPr="00C50800" w:rsidRDefault="001A4B32" w:rsidP="001A4B32">
            <w:pPr>
              <w:pStyle w:val="TableParagraph"/>
              <w:spacing w:before="1"/>
              <w:jc w:val="center"/>
              <w:rPr>
                <w:rFonts w:ascii="Sylfaen" w:eastAsia="Calibri" w:hAnsi="Sylfaen" w:cs="Calibri"/>
                <w:color w:val="000000" w:themeColor="text1"/>
              </w:rPr>
            </w:pPr>
            <w:r w:rsidRPr="00C50800">
              <w:rPr>
                <w:rFonts w:ascii="Sylfaen" w:hAnsi="Sylfaen"/>
                <w:b/>
                <w:color w:val="000000" w:themeColor="text1"/>
                <w:spacing w:val="-1"/>
              </w:rPr>
              <w:t>(</w:t>
            </w:r>
            <w:r w:rsidRPr="00C50800">
              <w:rPr>
                <w:rFonts w:ascii="Sylfaen" w:hAnsi="Sylfaen"/>
                <w:b/>
                <w:color w:val="000000" w:themeColor="text1"/>
                <w:spacing w:val="-1"/>
                <w:lang w:val="ka-GE"/>
              </w:rPr>
              <w:t>ქვემოდული</w:t>
            </w:r>
            <w:r w:rsidRPr="00C50800">
              <w:rPr>
                <w:rFonts w:ascii="Sylfaen" w:hAnsi="Sylfaen"/>
                <w:b/>
                <w:color w:val="000000" w:themeColor="text1"/>
                <w:spacing w:val="-1"/>
              </w:rPr>
              <w:t>13.11</w:t>
            </w:r>
            <w:r w:rsidRPr="00C50800">
              <w:rPr>
                <w:rFonts w:ascii="Sylfaen" w:hAnsi="Sylfaen"/>
                <w:b/>
                <w:color w:val="000000" w:themeColor="text1"/>
                <w:spacing w:val="-8"/>
              </w:rPr>
              <w:t xml:space="preserve"> </w:t>
            </w:r>
            <w:r w:rsidRPr="00C50800">
              <w:rPr>
                <w:rFonts w:ascii="Sylfaen" w:hAnsi="Sylfaen"/>
                <w:b/>
                <w:color w:val="000000" w:themeColor="text1"/>
              </w:rPr>
              <w:t>to</w:t>
            </w:r>
            <w:r w:rsidRPr="00C50800">
              <w:rPr>
                <w:rFonts w:ascii="Sylfaen" w:hAnsi="Sylfaen"/>
                <w:b/>
                <w:color w:val="000000" w:themeColor="text1"/>
                <w:spacing w:val="-8"/>
              </w:rPr>
              <w:t xml:space="preserve"> </w:t>
            </w:r>
            <w:r w:rsidRPr="00C50800">
              <w:rPr>
                <w:rFonts w:ascii="Sylfaen" w:hAnsi="Sylfaen"/>
                <w:b/>
                <w:color w:val="000000" w:themeColor="text1"/>
              </w:rPr>
              <w:t>13.18)</w:t>
            </w:r>
          </w:p>
        </w:tc>
        <w:tc>
          <w:tcPr>
            <w:tcW w:w="2336" w:type="dxa"/>
            <w:shd w:val="clear" w:color="auto" w:fill="D9D9D9"/>
          </w:tcPr>
          <w:p w14:paraId="5067AB34" w14:textId="77777777" w:rsidR="001A4B32" w:rsidRPr="00C50800" w:rsidRDefault="001A4B32" w:rsidP="007F274C">
            <w:pPr>
              <w:pStyle w:val="TableParagraph"/>
              <w:spacing w:before="40"/>
              <w:ind w:left="41"/>
              <w:jc w:val="center"/>
              <w:rPr>
                <w:rFonts w:ascii="Sylfaen" w:eastAsia="Calibri" w:hAnsi="Sylfaen" w:cs="Calibri"/>
                <w:color w:val="000000" w:themeColor="text1"/>
              </w:rPr>
            </w:pPr>
            <w:r w:rsidRPr="00C50800">
              <w:rPr>
                <w:rFonts w:ascii="Sylfaen" w:hAnsi="Sylfaen"/>
                <w:color w:val="000000" w:themeColor="text1"/>
                <w:spacing w:val="-1"/>
              </w:rPr>
              <w:t>32</w:t>
            </w:r>
          </w:p>
        </w:tc>
        <w:tc>
          <w:tcPr>
            <w:tcW w:w="2411" w:type="dxa"/>
            <w:shd w:val="clear" w:color="auto" w:fill="D9D9D9"/>
          </w:tcPr>
          <w:p w14:paraId="341FD8B6" w14:textId="77777777" w:rsidR="001A4B32" w:rsidRPr="00C50800" w:rsidRDefault="001A4B32" w:rsidP="007F274C">
            <w:pPr>
              <w:pStyle w:val="TableParagraph"/>
              <w:spacing w:before="40"/>
              <w:ind w:left="42"/>
              <w:jc w:val="center"/>
              <w:rPr>
                <w:rFonts w:ascii="Sylfaen" w:eastAsia="Calibri" w:hAnsi="Sylfaen" w:cs="Calibri"/>
                <w:color w:val="000000" w:themeColor="text1"/>
              </w:rPr>
            </w:pPr>
            <w:r w:rsidRPr="00C50800">
              <w:rPr>
                <w:rFonts w:ascii="Sylfaen" w:hAnsi="Sylfaen"/>
                <w:color w:val="000000" w:themeColor="text1"/>
                <w:spacing w:val="-1"/>
              </w:rPr>
              <w:t>40</w:t>
            </w:r>
          </w:p>
        </w:tc>
      </w:tr>
    </w:tbl>
    <w:p w14:paraId="02CF1B16" w14:textId="77777777" w:rsidR="001A4B32" w:rsidRPr="00C50800" w:rsidRDefault="001A4B32" w:rsidP="001A4B32">
      <w:pPr>
        <w:spacing w:line="276" w:lineRule="auto"/>
        <w:jc w:val="center"/>
        <w:rPr>
          <w:rFonts w:ascii="Sylfaen" w:hAnsi="Sylfaen" w:cstheme="minorHAnsi"/>
          <w:color w:val="000000" w:themeColor="text1"/>
          <w:sz w:val="22"/>
          <w:szCs w:val="22"/>
          <w:lang w:val="ka-GE"/>
        </w:rPr>
      </w:pPr>
    </w:p>
    <w:p w14:paraId="5E4EDF07"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2.14. მოდული 14 - </w:t>
      </w:r>
      <w:r w:rsidR="00F10912" w:rsidRPr="00C50800">
        <w:rPr>
          <w:rFonts w:ascii="Sylfaen" w:hAnsi="Sylfaen" w:cstheme="minorHAnsi"/>
          <w:color w:val="000000" w:themeColor="text1"/>
          <w:sz w:val="22"/>
          <w:szCs w:val="22"/>
          <w:lang w:val="ka-GE"/>
        </w:rPr>
        <w:t>ძალური დანადგარი</w:t>
      </w:r>
    </w:p>
    <w:p w14:paraId="12CEE6B1"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 xml:space="preserve">B2 </w:t>
      </w:r>
      <w:proofErr w:type="spellStart"/>
      <w:r w:rsidRPr="00C50800">
        <w:rPr>
          <w:rFonts w:ascii="Sylfaen" w:hAnsi="Sylfaen" w:cstheme="minorHAnsi"/>
          <w:color w:val="000000" w:themeColor="text1"/>
          <w:sz w:val="22"/>
          <w:szCs w:val="22"/>
        </w:rPr>
        <w:t>და</w:t>
      </w:r>
      <w:proofErr w:type="spellEnd"/>
      <w:r w:rsidRPr="00C50800">
        <w:rPr>
          <w:rFonts w:ascii="Sylfaen" w:hAnsi="Sylfaen" w:cstheme="minorHAnsi"/>
          <w:color w:val="000000" w:themeColor="text1"/>
          <w:sz w:val="22"/>
          <w:szCs w:val="22"/>
        </w:rPr>
        <w:t xml:space="preserve"> B2L</w:t>
      </w:r>
      <w:r w:rsidRPr="00C50800">
        <w:rPr>
          <w:rFonts w:ascii="Sylfaen" w:hAnsi="Sylfaen" w:cstheme="minorHAnsi"/>
          <w:color w:val="000000" w:themeColor="text1"/>
          <w:sz w:val="22"/>
          <w:szCs w:val="22"/>
          <w:lang w:val="ka-GE"/>
        </w:rPr>
        <w:t xml:space="preserve"> </w:t>
      </w:r>
      <w:r w:rsidRPr="00C50800">
        <w:rPr>
          <w:rFonts w:ascii="Sylfaen" w:hAnsi="Sylfaen" w:cstheme="minorHAnsi"/>
          <w:color w:val="000000" w:themeColor="text1"/>
          <w:sz w:val="22"/>
          <w:szCs w:val="22"/>
        </w:rPr>
        <w:t xml:space="preserve">: </w:t>
      </w:r>
      <w:r w:rsidRPr="00C50800">
        <w:rPr>
          <w:rFonts w:ascii="Sylfaen" w:hAnsi="Sylfaen" w:cstheme="minorHAnsi"/>
          <w:color w:val="000000" w:themeColor="text1"/>
          <w:sz w:val="22"/>
          <w:szCs w:val="22"/>
          <w:lang w:val="ka-GE"/>
        </w:rPr>
        <w:t>24</w:t>
      </w:r>
      <w:r w:rsidRPr="00C50800">
        <w:rPr>
          <w:rFonts w:ascii="Sylfaen" w:hAnsi="Sylfaen" w:cstheme="minorHAnsi"/>
          <w:color w:val="000000" w:themeColor="text1"/>
          <w:sz w:val="22"/>
          <w:szCs w:val="22"/>
        </w:rPr>
        <w:t xml:space="preserve"> </w:t>
      </w:r>
      <w:r w:rsidRPr="00C50800">
        <w:rPr>
          <w:rFonts w:ascii="Sylfaen" w:hAnsi="Sylfaen" w:cstheme="minorHAnsi"/>
          <w:color w:val="000000" w:themeColor="text1"/>
          <w:sz w:val="22"/>
          <w:szCs w:val="22"/>
          <w:lang w:val="ka-GE"/>
        </w:rPr>
        <w:t>ტესტური კითხვა. განკუთვნილი დრო 30 წუთი.</w:t>
      </w:r>
    </w:p>
    <w:p w14:paraId="2674C1E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შენიშვნა: გამოცდა კატეგორია </w:t>
      </w:r>
      <w:r w:rsidRPr="00C50800">
        <w:rPr>
          <w:rFonts w:ascii="Sylfaen" w:hAnsi="Sylfaen" w:cstheme="minorHAnsi"/>
          <w:color w:val="000000" w:themeColor="text1"/>
          <w:sz w:val="22"/>
          <w:szCs w:val="22"/>
        </w:rPr>
        <w:t>B2L-ს</w:t>
      </w:r>
      <w:r w:rsidRPr="00C50800">
        <w:rPr>
          <w:rFonts w:ascii="Sylfaen" w:hAnsi="Sylfaen" w:cstheme="minorHAnsi"/>
          <w:color w:val="000000" w:themeColor="text1"/>
          <w:sz w:val="22"/>
          <w:szCs w:val="22"/>
          <w:lang w:val="ka-GE"/>
        </w:rPr>
        <w:t>თვის ტარდება მხოლოდ სისტემის ოსტატობისთვის: ხელსაწყოები და ს.ხ ფუნქციური სისტემები.</w:t>
      </w:r>
    </w:p>
    <w:p w14:paraId="6840B90D"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p>
    <w:p w14:paraId="16080FA7"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2.15.</w:t>
      </w:r>
      <w:r w:rsidR="00F10912" w:rsidRPr="00C50800">
        <w:rPr>
          <w:rFonts w:ascii="Sylfaen" w:hAnsi="Sylfaen" w:cstheme="minorHAnsi"/>
          <w:color w:val="000000" w:themeColor="text1"/>
          <w:sz w:val="22"/>
          <w:szCs w:val="22"/>
          <w:lang w:val="ka-GE"/>
        </w:rPr>
        <w:t xml:space="preserve"> მოდული 15 - აირტურბუინული ძრავა</w:t>
      </w:r>
    </w:p>
    <w:p w14:paraId="4E4D2AAC"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 xml:space="preserve">A: </w:t>
      </w:r>
      <w:r w:rsidRPr="00C50800">
        <w:rPr>
          <w:rFonts w:ascii="Sylfaen" w:hAnsi="Sylfaen" w:cstheme="minorHAnsi"/>
          <w:color w:val="000000" w:themeColor="text1"/>
          <w:sz w:val="22"/>
          <w:szCs w:val="22"/>
          <w:lang w:val="ka-GE"/>
        </w:rPr>
        <w:t>60</w:t>
      </w:r>
      <w:r w:rsidRPr="00C50800">
        <w:rPr>
          <w:rFonts w:ascii="Sylfaen" w:hAnsi="Sylfaen" w:cstheme="minorHAnsi"/>
          <w:color w:val="000000" w:themeColor="text1"/>
          <w:sz w:val="22"/>
          <w:szCs w:val="22"/>
        </w:rPr>
        <w:t xml:space="preserve"> </w:t>
      </w:r>
      <w:r w:rsidRPr="00C50800">
        <w:rPr>
          <w:rFonts w:ascii="Sylfaen" w:hAnsi="Sylfaen" w:cstheme="minorHAnsi"/>
          <w:color w:val="000000" w:themeColor="text1"/>
          <w:sz w:val="22"/>
          <w:szCs w:val="22"/>
          <w:lang w:val="ka-GE"/>
        </w:rPr>
        <w:t>ტესტური კითხვა. განკუთვნილი დრო 75 წუთი.</w:t>
      </w:r>
    </w:p>
    <w:p w14:paraId="016ADA63"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B1:</w:t>
      </w:r>
      <w:r w:rsidRPr="00C50800">
        <w:rPr>
          <w:rFonts w:ascii="Sylfaen" w:hAnsi="Sylfaen" w:cstheme="minorHAnsi"/>
          <w:color w:val="000000" w:themeColor="text1"/>
          <w:sz w:val="22"/>
          <w:szCs w:val="22"/>
          <w:lang w:val="ka-GE"/>
        </w:rPr>
        <w:t xml:space="preserve"> 92 ტესტური კითხვა. განკუთვნილი დრო 115 წუთი.</w:t>
      </w:r>
    </w:p>
    <w:p w14:paraId="7B48A988"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2.16. მოდული 16 -</w:t>
      </w:r>
      <w:r w:rsidR="00F10912" w:rsidRPr="00C50800">
        <w:rPr>
          <w:rFonts w:ascii="Sylfaen" w:hAnsi="Sylfaen" w:cstheme="minorHAnsi"/>
          <w:color w:val="000000" w:themeColor="text1"/>
          <w:sz w:val="22"/>
          <w:szCs w:val="22"/>
          <w:lang w:val="ka-GE"/>
        </w:rPr>
        <w:t xml:space="preserve"> დგუშიანი ძრავა</w:t>
      </w:r>
    </w:p>
    <w:p w14:paraId="2D9CAEA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lastRenderedPageBreak/>
        <w:t xml:space="preserve">კატეგორია </w:t>
      </w:r>
      <w:r w:rsidRPr="00C50800">
        <w:rPr>
          <w:rFonts w:ascii="Sylfaen" w:hAnsi="Sylfaen" w:cstheme="minorHAnsi"/>
          <w:color w:val="000000" w:themeColor="text1"/>
          <w:sz w:val="22"/>
          <w:szCs w:val="22"/>
        </w:rPr>
        <w:t xml:space="preserve">A: </w:t>
      </w:r>
      <w:r w:rsidRPr="00C50800">
        <w:rPr>
          <w:rFonts w:ascii="Sylfaen" w:hAnsi="Sylfaen" w:cstheme="minorHAnsi"/>
          <w:color w:val="000000" w:themeColor="text1"/>
          <w:sz w:val="22"/>
          <w:szCs w:val="22"/>
          <w:lang w:val="ka-GE"/>
        </w:rPr>
        <w:t>52</w:t>
      </w:r>
      <w:r w:rsidRPr="00C50800">
        <w:rPr>
          <w:rFonts w:ascii="Sylfaen" w:hAnsi="Sylfaen" w:cstheme="minorHAnsi"/>
          <w:color w:val="000000" w:themeColor="text1"/>
          <w:sz w:val="22"/>
          <w:szCs w:val="22"/>
        </w:rPr>
        <w:t xml:space="preserve"> </w:t>
      </w:r>
      <w:r w:rsidRPr="00C50800">
        <w:rPr>
          <w:rFonts w:ascii="Sylfaen" w:hAnsi="Sylfaen" w:cstheme="minorHAnsi"/>
          <w:color w:val="000000" w:themeColor="text1"/>
          <w:sz w:val="22"/>
          <w:szCs w:val="22"/>
          <w:lang w:val="ka-GE"/>
        </w:rPr>
        <w:t>ტესტური კითხვა. განკუთვნილი დრო 65 წუთი.</w:t>
      </w:r>
    </w:p>
    <w:p w14:paraId="6EE45557"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46"/>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B1:</w:t>
      </w:r>
      <w:r w:rsidRPr="00C50800">
        <w:rPr>
          <w:rFonts w:ascii="Sylfaen" w:hAnsi="Sylfaen" w:cstheme="minorHAnsi"/>
          <w:color w:val="000000" w:themeColor="text1"/>
          <w:sz w:val="22"/>
          <w:szCs w:val="22"/>
          <w:lang w:val="ka-GE"/>
        </w:rPr>
        <w:t xml:space="preserve"> 72 ტესტური კითხვა. განკუთვნილი დრო 90 წუთი.</w:t>
      </w:r>
    </w:p>
    <w:p w14:paraId="48AAD84D"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46"/>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B</w:t>
      </w:r>
      <w:r w:rsidRPr="00C50800">
        <w:rPr>
          <w:rFonts w:ascii="Sylfaen" w:hAnsi="Sylfaen" w:cstheme="minorHAnsi"/>
          <w:color w:val="000000" w:themeColor="text1"/>
          <w:sz w:val="22"/>
          <w:szCs w:val="22"/>
          <w:lang w:val="ka-GE"/>
        </w:rPr>
        <w:t>3</w:t>
      </w:r>
      <w:r w:rsidRPr="00C50800">
        <w:rPr>
          <w:rFonts w:ascii="Sylfaen" w:hAnsi="Sylfaen" w:cstheme="minorHAnsi"/>
          <w:color w:val="000000" w:themeColor="text1"/>
          <w:sz w:val="22"/>
          <w:szCs w:val="22"/>
        </w:rPr>
        <w:t>:</w:t>
      </w:r>
      <w:r w:rsidRPr="00C50800">
        <w:rPr>
          <w:rFonts w:ascii="Sylfaen" w:hAnsi="Sylfaen" w:cstheme="minorHAnsi"/>
          <w:color w:val="000000" w:themeColor="text1"/>
          <w:sz w:val="22"/>
          <w:szCs w:val="22"/>
          <w:lang w:val="ka-GE"/>
        </w:rPr>
        <w:t xml:space="preserve"> 68 ტესტური კითხვა. განკუთვნილი დრო 85 წუთი.</w:t>
      </w:r>
    </w:p>
    <w:p w14:paraId="5D38D8D0"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46"/>
        <w:rPr>
          <w:rFonts w:ascii="Sylfaen" w:hAnsi="Sylfaen" w:cstheme="minorHAnsi"/>
          <w:color w:val="000000" w:themeColor="text1"/>
          <w:sz w:val="22"/>
          <w:szCs w:val="22"/>
          <w:lang w:val="ka-GE"/>
        </w:rPr>
      </w:pPr>
    </w:p>
    <w:p w14:paraId="68E29168"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2.17. მოდული 17 - </w:t>
      </w:r>
      <w:r w:rsidR="00F10912" w:rsidRPr="00C50800">
        <w:rPr>
          <w:rFonts w:ascii="Sylfaen" w:hAnsi="Sylfaen" w:cstheme="minorHAnsi"/>
          <w:color w:val="000000" w:themeColor="text1"/>
          <w:sz w:val="22"/>
          <w:szCs w:val="22"/>
          <w:lang w:val="ka-GE"/>
        </w:rPr>
        <w:t>საჰაერო ხრახნ</w:t>
      </w:r>
      <w:r w:rsidRPr="00C50800">
        <w:rPr>
          <w:rFonts w:ascii="Sylfaen" w:hAnsi="Sylfaen" w:cstheme="minorHAnsi"/>
          <w:color w:val="000000" w:themeColor="text1"/>
          <w:sz w:val="22"/>
          <w:szCs w:val="22"/>
          <w:lang w:val="ka-GE"/>
        </w:rPr>
        <w:t>ი</w:t>
      </w:r>
    </w:p>
    <w:p w14:paraId="56F1278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50"/>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 xml:space="preserve">A: </w:t>
      </w:r>
      <w:r w:rsidRPr="00C50800">
        <w:rPr>
          <w:rFonts w:ascii="Sylfaen" w:hAnsi="Sylfaen" w:cstheme="minorHAnsi"/>
          <w:color w:val="000000" w:themeColor="text1"/>
          <w:sz w:val="22"/>
          <w:szCs w:val="22"/>
          <w:lang w:val="ka-GE"/>
        </w:rPr>
        <w:t>20</w:t>
      </w:r>
      <w:r w:rsidRPr="00C50800">
        <w:rPr>
          <w:rFonts w:ascii="Sylfaen" w:hAnsi="Sylfaen" w:cstheme="minorHAnsi"/>
          <w:color w:val="000000" w:themeColor="text1"/>
          <w:sz w:val="22"/>
          <w:szCs w:val="22"/>
        </w:rPr>
        <w:t xml:space="preserve"> </w:t>
      </w:r>
      <w:r w:rsidRPr="00C50800">
        <w:rPr>
          <w:rFonts w:ascii="Sylfaen" w:hAnsi="Sylfaen" w:cstheme="minorHAnsi"/>
          <w:color w:val="000000" w:themeColor="text1"/>
          <w:sz w:val="22"/>
          <w:szCs w:val="22"/>
          <w:lang w:val="ka-GE"/>
        </w:rPr>
        <w:t>ტესტური კითხვა. განკუთვნილი დრო 25 წუთი.</w:t>
      </w:r>
    </w:p>
    <w:p w14:paraId="7C877E8C"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46"/>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B1:</w:t>
      </w:r>
      <w:r w:rsidRPr="00C50800">
        <w:rPr>
          <w:rFonts w:ascii="Sylfaen" w:hAnsi="Sylfaen" w:cstheme="minorHAnsi"/>
          <w:color w:val="000000" w:themeColor="text1"/>
          <w:sz w:val="22"/>
          <w:szCs w:val="22"/>
          <w:lang w:val="ka-GE"/>
        </w:rPr>
        <w:t xml:space="preserve"> 32 ტესტური კითხვა. განკუთვნილი დრო 40 წუთი.</w:t>
      </w:r>
    </w:p>
    <w:p w14:paraId="750ECCBF"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46"/>
        <w:rPr>
          <w:rFonts w:ascii="Sylfaen" w:hAnsi="Sylfaen" w:cstheme="minorHAnsi"/>
          <w:color w:val="000000" w:themeColor="text1"/>
          <w:sz w:val="22"/>
          <w:szCs w:val="22"/>
          <w:lang w:val="ka-GE"/>
        </w:rPr>
      </w:pPr>
    </w:p>
    <w:p w14:paraId="53D1C062" w14:textId="77777777" w:rsidR="001A4B32" w:rsidRPr="00C50800" w:rsidRDefault="001A4B32" w:rsidP="001A4B32">
      <w:pPr>
        <w:widowControl/>
        <w:pBdr>
          <w:top w:val="none" w:sz="0" w:space="0" w:color="auto"/>
          <w:left w:val="none" w:sz="0" w:space="0" w:color="auto"/>
          <w:bottom w:val="none" w:sz="0" w:space="0" w:color="auto"/>
          <w:right w:val="none" w:sz="0" w:space="0" w:color="auto"/>
          <w:between w:val="none" w:sz="0" w:space="0" w:color="auto"/>
        </w:pBdr>
        <w:spacing w:line="259" w:lineRule="auto"/>
        <w:ind w:left="446"/>
        <w:rPr>
          <w:rFonts w:ascii="Sylfaen" w:hAnsi="Sylfaen" w:cstheme="minorHAnsi"/>
          <w:color w:val="000000" w:themeColor="text1"/>
          <w:sz w:val="22"/>
          <w:szCs w:val="22"/>
          <w:lang w:val="ka-GE"/>
        </w:rPr>
      </w:pPr>
      <w:r w:rsidRPr="00C50800">
        <w:rPr>
          <w:rFonts w:ascii="Sylfaen" w:hAnsi="Sylfaen" w:cstheme="minorHAnsi"/>
          <w:color w:val="000000" w:themeColor="text1"/>
          <w:sz w:val="22"/>
          <w:szCs w:val="22"/>
          <w:lang w:val="ka-GE"/>
        </w:rPr>
        <w:t>მოდული 17ბ - პროპელერი</w:t>
      </w:r>
    </w:p>
    <w:p w14:paraId="30CE5954" w14:textId="77777777" w:rsidR="00897873" w:rsidRPr="00C50800" w:rsidRDefault="001A4B32" w:rsidP="001A4B32">
      <w:pPr>
        <w:ind w:left="450"/>
        <w:rPr>
          <w:rFonts w:ascii="Sylfaen" w:hAnsi="Sylfaen"/>
          <w:color w:val="000000" w:themeColor="text1"/>
          <w:sz w:val="22"/>
          <w:szCs w:val="22"/>
        </w:rPr>
      </w:pPr>
      <w:r w:rsidRPr="00C50800">
        <w:rPr>
          <w:rFonts w:ascii="Sylfaen" w:hAnsi="Sylfaen" w:cstheme="minorHAnsi"/>
          <w:color w:val="000000" w:themeColor="text1"/>
          <w:sz w:val="22"/>
          <w:szCs w:val="22"/>
          <w:lang w:val="ka-GE"/>
        </w:rPr>
        <w:t xml:space="preserve">კატეგორია </w:t>
      </w:r>
      <w:r w:rsidRPr="00C50800">
        <w:rPr>
          <w:rFonts w:ascii="Sylfaen" w:hAnsi="Sylfaen" w:cstheme="minorHAnsi"/>
          <w:color w:val="000000" w:themeColor="text1"/>
          <w:sz w:val="22"/>
          <w:szCs w:val="22"/>
        </w:rPr>
        <w:t>B</w:t>
      </w:r>
      <w:r w:rsidRPr="00C50800">
        <w:rPr>
          <w:rFonts w:ascii="Sylfaen" w:hAnsi="Sylfaen" w:cstheme="minorHAnsi"/>
          <w:color w:val="000000" w:themeColor="text1"/>
          <w:sz w:val="22"/>
          <w:szCs w:val="22"/>
          <w:lang w:val="ka-GE"/>
        </w:rPr>
        <w:t>3</w:t>
      </w:r>
      <w:r w:rsidRPr="00C50800">
        <w:rPr>
          <w:rFonts w:ascii="Sylfaen" w:hAnsi="Sylfaen" w:cstheme="minorHAnsi"/>
          <w:color w:val="000000" w:themeColor="text1"/>
          <w:sz w:val="22"/>
          <w:szCs w:val="22"/>
        </w:rPr>
        <w:t>:</w:t>
      </w:r>
      <w:r w:rsidRPr="00C50800">
        <w:rPr>
          <w:rFonts w:ascii="Sylfaen" w:hAnsi="Sylfaen" w:cstheme="minorHAnsi"/>
          <w:color w:val="000000" w:themeColor="text1"/>
          <w:sz w:val="22"/>
          <w:szCs w:val="22"/>
          <w:lang w:val="ka-GE"/>
        </w:rPr>
        <w:t xml:space="preserve"> 28 ტესტური კითხვა. განკუთვნილი დრო 35 წუთი.</w:t>
      </w:r>
    </w:p>
    <w:sectPr w:rsidR="00897873" w:rsidRPr="00C50800" w:rsidSect="00BB0448">
      <w:pgSz w:w="12240" w:h="15840"/>
      <w:pgMar w:top="993" w:right="900"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EA"/>
    <w:rsid w:val="00006D75"/>
    <w:rsid w:val="001A4B32"/>
    <w:rsid w:val="00234C98"/>
    <w:rsid w:val="002C3663"/>
    <w:rsid w:val="003425F6"/>
    <w:rsid w:val="00346A01"/>
    <w:rsid w:val="00417978"/>
    <w:rsid w:val="004C09C9"/>
    <w:rsid w:val="004E7EE3"/>
    <w:rsid w:val="00662DEA"/>
    <w:rsid w:val="00877CF3"/>
    <w:rsid w:val="00897873"/>
    <w:rsid w:val="008E5B1D"/>
    <w:rsid w:val="00A57E12"/>
    <w:rsid w:val="00A7039D"/>
    <w:rsid w:val="00BB0448"/>
    <w:rsid w:val="00C50800"/>
    <w:rsid w:val="00DC3C4E"/>
    <w:rsid w:val="00E20231"/>
    <w:rsid w:val="00F10912"/>
    <w:rsid w:val="00FD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22F0"/>
  <w15:chartTrackingRefBased/>
  <w15:docId w15:val="{1F754257-0ACF-4690-B0B4-55DC19DC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4B3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4B3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2C3663"/>
    <w:rPr>
      <w:sz w:val="16"/>
      <w:szCs w:val="16"/>
    </w:rPr>
  </w:style>
  <w:style w:type="paragraph" w:styleId="CommentText">
    <w:name w:val="annotation text"/>
    <w:basedOn w:val="Normal"/>
    <w:link w:val="CommentTextChar"/>
    <w:uiPriority w:val="99"/>
    <w:semiHidden/>
    <w:unhideWhenUsed/>
    <w:rsid w:val="002C3663"/>
    <w:rPr>
      <w:sz w:val="20"/>
      <w:szCs w:val="20"/>
    </w:rPr>
  </w:style>
  <w:style w:type="character" w:customStyle="1" w:styleId="CommentTextChar">
    <w:name w:val="Comment Text Char"/>
    <w:basedOn w:val="DefaultParagraphFont"/>
    <w:link w:val="CommentText"/>
    <w:uiPriority w:val="99"/>
    <w:semiHidden/>
    <w:rsid w:val="002C3663"/>
    <w:rPr>
      <w:rFonts w:ascii="Times New Roman" w:eastAsia="Times New Roman" w:hAnsi="Times New Roman" w:cs="Times New Roman"/>
      <w:color w:val="000000"/>
      <w:sz w:val="20"/>
      <w:szCs w:val="20"/>
      <w:lang w:eastAsia="ka-GE"/>
    </w:rPr>
  </w:style>
  <w:style w:type="paragraph" w:styleId="CommentSubject">
    <w:name w:val="annotation subject"/>
    <w:basedOn w:val="CommentText"/>
    <w:next w:val="CommentText"/>
    <w:link w:val="CommentSubjectChar"/>
    <w:uiPriority w:val="99"/>
    <w:semiHidden/>
    <w:unhideWhenUsed/>
    <w:rsid w:val="002C3663"/>
    <w:rPr>
      <w:b/>
      <w:bCs/>
    </w:rPr>
  </w:style>
  <w:style w:type="character" w:customStyle="1" w:styleId="CommentSubjectChar">
    <w:name w:val="Comment Subject Char"/>
    <w:basedOn w:val="CommentTextChar"/>
    <w:link w:val="CommentSubject"/>
    <w:uiPriority w:val="99"/>
    <w:semiHidden/>
    <w:rsid w:val="002C3663"/>
    <w:rPr>
      <w:rFonts w:ascii="Times New Roman" w:eastAsia="Times New Roman" w:hAnsi="Times New Roman" w:cs="Times New Roman"/>
      <w:b/>
      <w:bCs/>
      <w:color w:val="000000"/>
      <w:sz w:val="20"/>
      <w:szCs w:val="20"/>
      <w:lang w:eastAsia="ka-GE"/>
    </w:rPr>
  </w:style>
  <w:style w:type="paragraph" w:styleId="BalloonText">
    <w:name w:val="Balloon Text"/>
    <w:basedOn w:val="Normal"/>
    <w:link w:val="BalloonTextChar"/>
    <w:uiPriority w:val="99"/>
    <w:semiHidden/>
    <w:unhideWhenUsed/>
    <w:rsid w:val="002C3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663"/>
    <w:rPr>
      <w:rFonts w:ascii="Segoe UI" w:eastAsia="Times New Roman" w:hAnsi="Segoe UI" w:cs="Segoe UI"/>
      <w:color w:val="000000"/>
      <w:sz w:val="18"/>
      <w:szCs w:val="18"/>
      <w:lang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Kakhniashvili</dc:creator>
  <cp:keywords/>
  <dc:description/>
  <cp:lastModifiedBy>Lali Shaishmelashvili</cp:lastModifiedBy>
  <cp:revision>18</cp:revision>
  <dcterms:created xsi:type="dcterms:W3CDTF">2020-07-23T05:43:00Z</dcterms:created>
  <dcterms:modified xsi:type="dcterms:W3CDTF">2022-03-07T08:40:00Z</dcterms:modified>
</cp:coreProperties>
</file>